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9319" w14:textId="77777777" w:rsidR="006E7682" w:rsidRPr="00684A08" w:rsidRDefault="006E7682" w:rsidP="00684A08">
      <w:pPr>
        <w:pStyle w:val="Fotoraf"/>
        <w:jc w:val="both"/>
        <w:rPr>
          <w:rFonts w:ascii="Times New Roman" w:hAnsi="Times New Roman" w:cs="Times New Roman"/>
          <w:sz w:val="24"/>
          <w:szCs w:val="24"/>
        </w:rPr>
      </w:pPr>
    </w:p>
    <w:p w14:paraId="4C4AD92F" w14:textId="77777777" w:rsidR="006E7682" w:rsidRPr="00684A08" w:rsidRDefault="006E7682" w:rsidP="00684A08">
      <w:pPr>
        <w:pStyle w:val="Fotoraf"/>
        <w:rPr>
          <w:rFonts w:ascii="Times New Roman" w:hAnsi="Times New Roman" w:cs="Times New Roman"/>
          <w:sz w:val="24"/>
          <w:szCs w:val="24"/>
        </w:rPr>
      </w:pPr>
      <w:r w:rsidRPr="00684A08">
        <w:rPr>
          <w:rFonts w:ascii="Times New Roman" w:hAnsi="Times New Roman" w:cs="Times New Roman"/>
          <w:noProof/>
          <w:sz w:val="24"/>
          <w:szCs w:val="24"/>
          <w:lang w:eastAsia="tr-TR"/>
        </w:rPr>
        <w:drawing>
          <wp:inline distT="0" distB="0" distL="0" distR="0" wp14:anchorId="06EA6289" wp14:editId="68D2DA1D">
            <wp:extent cx="5274310" cy="1162685"/>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162685"/>
                    </a:xfrm>
                    <a:prstGeom prst="rect">
                      <a:avLst/>
                    </a:prstGeom>
                  </pic:spPr>
                </pic:pic>
              </a:graphicData>
            </a:graphic>
          </wp:inline>
        </w:drawing>
      </w:r>
    </w:p>
    <w:p w14:paraId="6E7AB544" w14:textId="77777777" w:rsidR="006E7682" w:rsidRPr="00684A08" w:rsidRDefault="006E7682" w:rsidP="00684A08">
      <w:pPr>
        <w:pStyle w:val="KonuBal"/>
        <w:jc w:val="both"/>
        <w:rPr>
          <w:rFonts w:ascii="Times New Roman" w:hAnsi="Times New Roman" w:cs="Times New Roman"/>
          <w:b/>
          <w:color w:val="000000" w:themeColor="text1"/>
          <w:sz w:val="24"/>
          <w:szCs w:val="24"/>
        </w:rPr>
      </w:pPr>
    </w:p>
    <w:p w14:paraId="7488DFB2" w14:textId="77777777" w:rsidR="006E7682" w:rsidRPr="00684A08" w:rsidRDefault="006E7682" w:rsidP="00684A08">
      <w:pPr>
        <w:pStyle w:val="KonuBal"/>
        <w:jc w:val="both"/>
        <w:rPr>
          <w:rFonts w:ascii="Times New Roman" w:hAnsi="Times New Roman" w:cs="Times New Roman"/>
          <w:b/>
          <w:color w:val="000000" w:themeColor="text1"/>
          <w:sz w:val="24"/>
          <w:szCs w:val="24"/>
        </w:rPr>
      </w:pPr>
    </w:p>
    <w:p w14:paraId="41FAA261" w14:textId="77777777" w:rsidR="006E7682" w:rsidRPr="00684A08" w:rsidRDefault="006E7682" w:rsidP="00684A08">
      <w:pPr>
        <w:pStyle w:val="KonuBal"/>
        <w:jc w:val="both"/>
        <w:rPr>
          <w:rFonts w:ascii="Times New Roman" w:hAnsi="Times New Roman" w:cs="Times New Roman"/>
          <w:b/>
          <w:color w:val="000000" w:themeColor="text1"/>
          <w:sz w:val="24"/>
          <w:szCs w:val="24"/>
        </w:rPr>
      </w:pPr>
    </w:p>
    <w:p w14:paraId="473440AC" w14:textId="77777777" w:rsidR="006E7682" w:rsidRPr="00684A08" w:rsidRDefault="006E7682" w:rsidP="00684A08">
      <w:pPr>
        <w:pStyle w:val="KonuBal"/>
        <w:jc w:val="both"/>
        <w:rPr>
          <w:rFonts w:ascii="Times New Roman" w:hAnsi="Times New Roman" w:cs="Times New Roman"/>
          <w:b/>
          <w:color w:val="000000" w:themeColor="text1"/>
          <w:sz w:val="24"/>
          <w:szCs w:val="24"/>
        </w:rPr>
      </w:pPr>
    </w:p>
    <w:p w14:paraId="3AA1F3BB" w14:textId="77777777" w:rsidR="006E7682" w:rsidRPr="00684A08" w:rsidRDefault="006E7682" w:rsidP="00684A08">
      <w:pPr>
        <w:pStyle w:val="KonuBal"/>
        <w:jc w:val="both"/>
        <w:rPr>
          <w:rFonts w:ascii="Times New Roman" w:hAnsi="Times New Roman" w:cs="Times New Roman"/>
          <w:b/>
          <w:color w:val="000000" w:themeColor="text1"/>
          <w:sz w:val="24"/>
          <w:szCs w:val="24"/>
        </w:rPr>
      </w:pPr>
    </w:p>
    <w:p w14:paraId="72102053" w14:textId="77777777" w:rsidR="006E7682" w:rsidRPr="00684A08" w:rsidRDefault="006E7682" w:rsidP="00684A08">
      <w:pPr>
        <w:pStyle w:val="KonuBal"/>
        <w:jc w:val="both"/>
        <w:rPr>
          <w:rFonts w:ascii="Times New Roman" w:hAnsi="Times New Roman" w:cs="Times New Roman"/>
          <w:b/>
          <w:color w:val="000000" w:themeColor="text1"/>
          <w:sz w:val="24"/>
          <w:szCs w:val="24"/>
        </w:rPr>
      </w:pPr>
    </w:p>
    <w:p w14:paraId="6FB516B9" w14:textId="77777777" w:rsidR="006E7682" w:rsidRPr="00684A08" w:rsidRDefault="006E7682" w:rsidP="00684A08">
      <w:pPr>
        <w:pStyle w:val="KonuBal"/>
        <w:jc w:val="both"/>
        <w:rPr>
          <w:rFonts w:ascii="Times New Roman" w:hAnsi="Times New Roman" w:cs="Times New Roman"/>
          <w:b/>
          <w:color w:val="000000" w:themeColor="text1"/>
          <w:sz w:val="24"/>
          <w:szCs w:val="24"/>
        </w:rPr>
      </w:pPr>
    </w:p>
    <w:p w14:paraId="113599BE" w14:textId="77777777" w:rsidR="006E7682" w:rsidRPr="00684A08" w:rsidRDefault="006E7682" w:rsidP="00684A08">
      <w:pPr>
        <w:pStyle w:val="KonuBal"/>
        <w:jc w:val="both"/>
        <w:rPr>
          <w:rFonts w:ascii="Times New Roman" w:hAnsi="Times New Roman" w:cs="Times New Roman"/>
          <w:b/>
          <w:color w:val="000000" w:themeColor="text1"/>
          <w:sz w:val="24"/>
          <w:szCs w:val="24"/>
        </w:rPr>
      </w:pPr>
    </w:p>
    <w:p w14:paraId="5057BC1B" w14:textId="77777777" w:rsidR="006E7682" w:rsidRPr="00684A08" w:rsidRDefault="006E7682" w:rsidP="00684A08">
      <w:pPr>
        <w:pStyle w:val="KonuBal"/>
        <w:rPr>
          <w:rFonts w:ascii="Times New Roman" w:hAnsi="Times New Roman" w:cs="Times New Roman"/>
          <w:b/>
          <w:color w:val="000000" w:themeColor="text1"/>
          <w:sz w:val="24"/>
          <w:szCs w:val="24"/>
        </w:rPr>
      </w:pPr>
      <w:r w:rsidRPr="00684A08">
        <w:rPr>
          <w:rFonts w:ascii="Times New Roman" w:hAnsi="Times New Roman" w:cs="Times New Roman"/>
          <w:b/>
          <w:color w:val="000000" w:themeColor="text1"/>
          <w:sz w:val="24"/>
          <w:szCs w:val="24"/>
        </w:rPr>
        <w:t>PROGRAM ÖZ DEĞERLENDİRME RAPORU</w:t>
      </w:r>
    </w:p>
    <w:p w14:paraId="50D8267C" w14:textId="77777777" w:rsidR="006E7682" w:rsidRPr="00684A08" w:rsidRDefault="006E7682" w:rsidP="00684A08">
      <w:pPr>
        <w:pStyle w:val="Altyaz"/>
        <w:rPr>
          <w:rFonts w:ascii="Times New Roman" w:hAnsi="Times New Roman" w:cs="Times New Roman"/>
          <w:sz w:val="24"/>
          <w:szCs w:val="24"/>
        </w:rPr>
      </w:pPr>
    </w:p>
    <w:p w14:paraId="0F493240" w14:textId="77777777" w:rsidR="006E7682" w:rsidRPr="00684A08" w:rsidRDefault="006E7682" w:rsidP="00684A08">
      <w:pPr>
        <w:pStyle w:val="Altyaz"/>
        <w:rPr>
          <w:rFonts w:ascii="Times New Roman" w:hAnsi="Times New Roman" w:cs="Times New Roman"/>
          <w:sz w:val="24"/>
          <w:szCs w:val="24"/>
        </w:rPr>
      </w:pPr>
      <w:r w:rsidRPr="00684A08">
        <w:rPr>
          <w:rFonts w:ascii="Times New Roman" w:hAnsi="Times New Roman" w:cs="Times New Roman"/>
          <w:sz w:val="24"/>
          <w:szCs w:val="24"/>
        </w:rPr>
        <w:t>2023 YILI</w:t>
      </w:r>
    </w:p>
    <w:p w14:paraId="06197481" w14:textId="23479023" w:rsidR="006E7682" w:rsidRPr="00684A08" w:rsidRDefault="006E7682" w:rsidP="00684A08">
      <w:pPr>
        <w:jc w:val="center"/>
      </w:pPr>
      <w:r w:rsidRPr="00684A08">
        <w:t>SAĞLIK HİZMETLERİ MESLEK YÜKSEKOKULU İLK VE ACİL YARDIM PROGRAMI</w:t>
      </w:r>
    </w:p>
    <w:p w14:paraId="199735A2" w14:textId="77777777" w:rsidR="006E7682" w:rsidRPr="00684A08" w:rsidRDefault="006E7682" w:rsidP="00684A08">
      <w:pPr>
        <w:jc w:val="both"/>
        <w:rPr>
          <w:lang w:bidi="tr-TR"/>
        </w:rPr>
      </w:pPr>
    </w:p>
    <w:p w14:paraId="58F1473D" w14:textId="77777777" w:rsidR="006E7682" w:rsidRPr="00684A08" w:rsidRDefault="006E7682" w:rsidP="00684A08">
      <w:pPr>
        <w:jc w:val="both"/>
        <w:rPr>
          <w:lang w:bidi="tr-TR"/>
        </w:rPr>
      </w:pPr>
    </w:p>
    <w:p w14:paraId="3B46E2A0" w14:textId="77777777" w:rsidR="006E7682" w:rsidRPr="00684A08" w:rsidRDefault="006E7682" w:rsidP="00684A08">
      <w:pPr>
        <w:jc w:val="both"/>
        <w:rPr>
          <w:lang w:bidi="tr-TR"/>
        </w:rPr>
      </w:pPr>
    </w:p>
    <w:p w14:paraId="2970EA72" w14:textId="77777777" w:rsidR="006E7682" w:rsidRPr="00684A08" w:rsidRDefault="006E7682" w:rsidP="00684A08">
      <w:pPr>
        <w:jc w:val="both"/>
        <w:rPr>
          <w:lang w:bidi="tr-TR"/>
        </w:rPr>
      </w:pPr>
    </w:p>
    <w:p w14:paraId="12F19174" w14:textId="77777777" w:rsidR="00CE4508" w:rsidRDefault="00CE4508" w:rsidP="00684A08">
      <w:pPr>
        <w:jc w:val="both"/>
        <w:rPr>
          <w:b/>
          <w:color w:val="000000" w:themeColor="text1"/>
        </w:rPr>
      </w:pPr>
    </w:p>
    <w:p w14:paraId="454F4335" w14:textId="77777777" w:rsidR="00B46477" w:rsidRDefault="00B46477" w:rsidP="00684A08">
      <w:pPr>
        <w:jc w:val="both"/>
        <w:rPr>
          <w:b/>
          <w:color w:val="000000" w:themeColor="text1"/>
        </w:rPr>
      </w:pPr>
    </w:p>
    <w:p w14:paraId="75477AD1" w14:textId="77777777" w:rsidR="00B46477" w:rsidRDefault="00B46477" w:rsidP="00684A08">
      <w:pPr>
        <w:jc w:val="both"/>
        <w:rPr>
          <w:b/>
          <w:color w:val="000000" w:themeColor="text1"/>
        </w:rPr>
      </w:pPr>
    </w:p>
    <w:p w14:paraId="6EC1D525" w14:textId="77777777" w:rsidR="00B46477" w:rsidRDefault="00B46477" w:rsidP="00684A08">
      <w:pPr>
        <w:jc w:val="both"/>
        <w:rPr>
          <w:b/>
          <w:color w:val="000000" w:themeColor="text1"/>
        </w:rPr>
      </w:pPr>
    </w:p>
    <w:p w14:paraId="2D14E631" w14:textId="77777777" w:rsidR="00B46477" w:rsidRDefault="00B46477" w:rsidP="00684A08">
      <w:pPr>
        <w:jc w:val="both"/>
        <w:rPr>
          <w:b/>
          <w:color w:val="000000" w:themeColor="text1"/>
        </w:rPr>
      </w:pPr>
    </w:p>
    <w:p w14:paraId="5CDB350D" w14:textId="77777777" w:rsidR="00B46477" w:rsidRDefault="00B46477" w:rsidP="00684A08">
      <w:pPr>
        <w:jc w:val="both"/>
        <w:rPr>
          <w:b/>
          <w:color w:val="000000" w:themeColor="text1"/>
        </w:rPr>
      </w:pPr>
    </w:p>
    <w:p w14:paraId="6E9D15BA" w14:textId="77777777" w:rsidR="00B46477" w:rsidRDefault="00B46477" w:rsidP="00684A08">
      <w:pPr>
        <w:jc w:val="both"/>
        <w:rPr>
          <w:b/>
          <w:color w:val="000000" w:themeColor="text1"/>
        </w:rPr>
      </w:pPr>
    </w:p>
    <w:p w14:paraId="0558F019" w14:textId="77777777" w:rsidR="00B46477" w:rsidRDefault="00B46477" w:rsidP="00684A08">
      <w:pPr>
        <w:jc w:val="both"/>
        <w:rPr>
          <w:b/>
          <w:color w:val="000000" w:themeColor="text1"/>
        </w:rPr>
      </w:pPr>
    </w:p>
    <w:p w14:paraId="4B6434B0" w14:textId="77777777" w:rsidR="00B46477" w:rsidRPr="00684A08" w:rsidRDefault="00B46477" w:rsidP="00684A08">
      <w:pPr>
        <w:jc w:val="both"/>
        <w:rPr>
          <w:b/>
          <w:color w:val="000000" w:themeColor="text1"/>
        </w:rPr>
      </w:pPr>
    </w:p>
    <w:p w14:paraId="6BDED47A" w14:textId="513FAD8B" w:rsidR="006E7682" w:rsidRPr="00684A08" w:rsidRDefault="006E7682" w:rsidP="00684A08">
      <w:pPr>
        <w:jc w:val="both"/>
        <w:rPr>
          <w:b/>
          <w:color w:val="000000" w:themeColor="text1"/>
        </w:rPr>
      </w:pPr>
      <w:r w:rsidRPr="00684A08">
        <w:rPr>
          <w:b/>
          <w:color w:val="000000" w:themeColor="text1"/>
        </w:rPr>
        <w:t>PROGRAMA İLİŞKİN GENEL BİLGİLER</w:t>
      </w:r>
    </w:p>
    <w:p w14:paraId="5E8A4DF2" w14:textId="77777777" w:rsidR="006E7682" w:rsidRPr="00684A08" w:rsidRDefault="006E7682" w:rsidP="00684A08">
      <w:pPr>
        <w:jc w:val="both"/>
        <w:rPr>
          <w:b/>
          <w:i/>
          <w:color w:val="2F5496" w:themeColor="accent5" w:themeShade="BF"/>
          <w:u w:val="single"/>
        </w:rPr>
      </w:pPr>
      <w:r w:rsidRPr="00684A08">
        <w:rPr>
          <w:b/>
          <w:color w:val="000000" w:themeColor="text1"/>
        </w:rPr>
        <w:t xml:space="preserve"> </w:t>
      </w:r>
      <w:r w:rsidRPr="00684A08">
        <w:rPr>
          <w:b/>
          <w:i/>
          <w:color w:val="2F5496" w:themeColor="accent5" w:themeShade="BF"/>
          <w:u w:val="single"/>
        </w:rPr>
        <w:t xml:space="preserve">Programın Diploma Adı: </w:t>
      </w:r>
      <w:r w:rsidRPr="00684A08">
        <w:rPr>
          <w:b/>
          <w:i/>
          <w:u w:val="single"/>
        </w:rPr>
        <w:t>İlk ve Acil Yardım Programı</w:t>
      </w:r>
    </w:p>
    <w:p w14:paraId="7ADD1FE4"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 xml:space="preserve">Programın Eğitim Dili: </w:t>
      </w:r>
      <w:r w:rsidRPr="00684A08">
        <w:rPr>
          <w:b/>
          <w:i/>
          <w:u w:val="single"/>
        </w:rPr>
        <w:t>Türkçe</w:t>
      </w:r>
    </w:p>
    <w:p w14:paraId="101D6C03"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 xml:space="preserve">Öğrenci Kabul Edilen İlk Akademik Yıl: </w:t>
      </w:r>
      <w:r w:rsidRPr="00684A08">
        <w:rPr>
          <w:b/>
          <w:i/>
          <w:u w:val="single"/>
        </w:rPr>
        <w:t>2008-2009</w:t>
      </w:r>
    </w:p>
    <w:p w14:paraId="53C55E12"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Mezun Verdiği İlk Akademik Yıl:</w:t>
      </w:r>
      <w:r w:rsidRPr="00684A08">
        <w:rPr>
          <w:b/>
          <w:i/>
          <w:u w:val="single"/>
        </w:rPr>
        <w:t xml:space="preserve"> 2010-2011</w:t>
      </w:r>
    </w:p>
    <w:p w14:paraId="55B6AE1B"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 xml:space="preserve">Program Sorumlusu: </w:t>
      </w:r>
      <w:proofErr w:type="spellStart"/>
      <w:r w:rsidRPr="00684A08">
        <w:rPr>
          <w:b/>
          <w:i/>
        </w:rPr>
        <w:t>Öğr</w:t>
      </w:r>
      <w:proofErr w:type="spellEnd"/>
      <w:r w:rsidRPr="00684A08">
        <w:rPr>
          <w:b/>
          <w:i/>
        </w:rPr>
        <w:t>. Gör. Bekir ERTUĞRUL</w:t>
      </w:r>
    </w:p>
    <w:p w14:paraId="71A9A443" w14:textId="5C583D6E" w:rsidR="006E7682" w:rsidRPr="00684A08" w:rsidRDefault="006E7682" w:rsidP="00684A08">
      <w:pPr>
        <w:jc w:val="both"/>
      </w:pPr>
      <w:r w:rsidRPr="00684A08">
        <w:rPr>
          <w:b/>
          <w:i/>
          <w:color w:val="2F5496" w:themeColor="accent5" w:themeShade="BF"/>
          <w:u w:val="single"/>
        </w:rPr>
        <w:t>Programın Kısa Tarihçesi ve Değişiklikler</w:t>
      </w:r>
      <w:r w:rsidRPr="00684A08">
        <w:rPr>
          <w:b/>
          <w:i/>
          <w:color w:val="3B3838" w:themeColor="background2" w:themeShade="40"/>
          <w:u w:val="single"/>
        </w:rPr>
        <w:t>:</w:t>
      </w:r>
      <w:r w:rsidRPr="00684A08">
        <w:rPr>
          <w:color w:val="3B3838" w:themeColor="background2" w:themeShade="40"/>
        </w:rPr>
        <w:t xml:space="preserve"> </w:t>
      </w:r>
      <w:r w:rsidRPr="00684A08">
        <w:rPr>
          <w:bCs/>
          <w:i/>
        </w:rPr>
        <w:t>İlk ve Acil Yardım Bölümü 2008 eğitim-öğretim yılında ön lisans düzeyinde eğitime başlamıştır. Programa her yıl belirlenen kontenjanlar ölçüsünde öğrenci alınmaktadır. Programın öğretim dili Türkçe olmakla birlikte yabancı dil olarak temel İngilizce eğitimi verilmektedir.</w:t>
      </w:r>
      <w:r w:rsidRPr="00684A08">
        <w:rPr>
          <w:bCs/>
        </w:rPr>
        <w:t xml:space="preserve"> </w:t>
      </w:r>
      <w:r w:rsidRPr="00684A08">
        <w:rPr>
          <w:bCs/>
          <w:i/>
        </w:rPr>
        <w:t xml:space="preserve">İlk ve Acil Yardım İkinci Öğretim Programı 2018 eğitim-öğretim yılında ön lisans düzeyinde eğitime başlamıştır. Programa her yıl belirlenen kontenjanlar ölçüsünde öğrenci alınmaktadır. </w:t>
      </w:r>
      <w:r w:rsidRPr="00684A08">
        <w:rPr>
          <w:bCs/>
          <w:i/>
        </w:rPr>
        <w:lastRenderedPageBreak/>
        <w:t>Programın öğretim dili Türkçe olmakla birlikte yabancı dil olarak temel İngilizce eğitimi verilmektedir.</w:t>
      </w:r>
    </w:p>
    <w:p w14:paraId="140FA3F1" w14:textId="77777777" w:rsidR="006E7682" w:rsidRPr="00684A08" w:rsidRDefault="006E7682" w:rsidP="00684A08">
      <w:pPr>
        <w:spacing w:line="600" w:lineRule="auto"/>
        <w:jc w:val="both"/>
        <w:rPr>
          <w:b/>
          <w:i/>
          <w:color w:val="2F5496" w:themeColor="accent5" w:themeShade="BF"/>
          <w:u w:val="single"/>
        </w:rPr>
      </w:pPr>
      <w:r w:rsidRPr="00684A08">
        <w:rPr>
          <w:b/>
          <w:i/>
          <w:color w:val="2F5496" w:themeColor="accent5" w:themeShade="BF"/>
          <w:u w:val="single"/>
        </w:rPr>
        <w:t xml:space="preserve">Öğrenciler: </w:t>
      </w:r>
    </w:p>
    <w:tbl>
      <w:tblPr>
        <w:tblStyle w:val="TabloKlavuzu"/>
        <w:tblW w:w="8976" w:type="dxa"/>
        <w:tblLook w:val="04A0" w:firstRow="1" w:lastRow="0" w:firstColumn="1" w:lastColumn="0" w:noHBand="0" w:noVBand="1"/>
      </w:tblPr>
      <w:tblGrid>
        <w:gridCol w:w="3077"/>
        <w:gridCol w:w="1415"/>
        <w:gridCol w:w="1110"/>
        <w:gridCol w:w="1110"/>
        <w:gridCol w:w="1110"/>
        <w:gridCol w:w="1154"/>
      </w:tblGrid>
      <w:tr w:rsidR="00590164" w:rsidRPr="00684A08" w14:paraId="7122766C" w14:textId="77777777" w:rsidTr="00BB7894">
        <w:trPr>
          <w:trHeight w:val="259"/>
        </w:trPr>
        <w:tc>
          <w:tcPr>
            <w:tcW w:w="3387" w:type="dxa"/>
          </w:tcPr>
          <w:p w14:paraId="371102EF" w14:textId="77777777" w:rsidR="006E7682" w:rsidRPr="00684A08" w:rsidRDefault="006E7682" w:rsidP="00684A08">
            <w:pPr>
              <w:jc w:val="both"/>
              <w:rPr>
                <w:color w:val="auto"/>
                <w:lang w:bidi="tr-TR"/>
              </w:rPr>
            </w:pPr>
          </w:p>
        </w:tc>
        <w:tc>
          <w:tcPr>
            <w:tcW w:w="1497" w:type="dxa"/>
          </w:tcPr>
          <w:p w14:paraId="22AA4F03" w14:textId="77777777" w:rsidR="006E7682" w:rsidRPr="00684A08" w:rsidRDefault="006E7682" w:rsidP="00684A08">
            <w:pPr>
              <w:jc w:val="both"/>
              <w:rPr>
                <w:color w:val="auto"/>
                <w:lang w:bidi="tr-TR"/>
              </w:rPr>
            </w:pPr>
            <w:r w:rsidRPr="00684A08">
              <w:rPr>
                <w:lang w:bidi="tr-TR"/>
              </w:rPr>
              <w:t>SINIF</w:t>
            </w:r>
          </w:p>
        </w:tc>
        <w:tc>
          <w:tcPr>
            <w:tcW w:w="977" w:type="dxa"/>
          </w:tcPr>
          <w:p w14:paraId="7AA5E4CD" w14:textId="77777777" w:rsidR="006E7682" w:rsidRPr="00684A08" w:rsidRDefault="006E7682" w:rsidP="00684A08">
            <w:pPr>
              <w:jc w:val="both"/>
              <w:rPr>
                <w:color w:val="auto"/>
                <w:lang w:bidi="tr-TR"/>
              </w:rPr>
            </w:pPr>
            <w:r w:rsidRPr="00684A08">
              <w:rPr>
                <w:color w:val="auto"/>
                <w:lang w:bidi="tr-TR"/>
              </w:rPr>
              <w:t>2023</w:t>
            </w:r>
          </w:p>
        </w:tc>
        <w:tc>
          <w:tcPr>
            <w:tcW w:w="978" w:type="dxa"/>
          </w:tcPr>
          <w:p w14:paraId="49478DF3" w14:textId="77777777" w:rsidR="006E7682" w:rsidRPr="00684A08" w:rsidRDefault="006E7682" w:rsidP="00684A08">
            <w:pPr>
              <w:jc w:val="both"/>
              <w:rPr>
                <w:color w:val="auto"/>
                <w:lang w:bidi="tr-TR"/>
              </w:rPr>
            </w:pPr>
            <w:r w:rsidRPr="00684A08">
              <w:rPr>
                <w:color w:val="auto"/>
                <w:lang w:bidi="tr-TR"/>
              </w:rPr>
              <w:t>2022</w:t>
            </w:r>
          </w:p>
        </w:tc>
        <w:tc>
          <w:tcPr>
            <w:tcW w:w="977" w:type="dxa"/>
          </w:tcPr>
          <w:p w14:paraId="591D7852" w14:textId="77777777" w:rsidR="006E7682" w:rsidRPr="00684A08" w:rsidRDefault="006E7682" w:rsidP="00684A08">
            <w:pPr>
              <w:jc w:val="both"/>
              <w:rPr>
                <w:color w:val="auto"/>
                <w:lang w:bidi="tr-TR"/>
              </w:rPr>
            </w:pPr>
            <w:r w:rsidRPr="00684A08">
              <w:rPr>
                <w:color w:val="auto"/>
                <w:lang w:bidi="tr-TR"/>
              </w:rPr>
              <w:t>2021</w:t>
            </w:r>
          </w:p>
        </w:tc>
        <w:tc>
          <w:tcPr>
            <w:tcW w:w="1160" w:type="dxa"/>
          </w:tcPr>
          <w:p w14:paraId="5A9DC1D9" w14:textId="77777777" w:rsidR="006E7682" w:rsidRPr="00684A08" w:rsidRDefault="006E7682" w:rsidP="00684A08">
            <w:pPr>
              <w:jc w:val="both"/>
              <w:rPr>
                <w:color w:val="auto"/>
                <w:lang w:bidi="tr-TR"/>
              </w:rPr>
            </w:pPr>
            <w:r w:rsidRPr="00684A08">
              <w:rPr>
                <w:color w:val="auto"/>
                <w:lang w:bidi="tr-TR"/>
              </w:rPr>
              <w:t>2020</w:t>
            </w:r>
          </w:p>
        </w:tc>
      </w:tr>
      <w:tr w:rsidR="00590164" w:rsidRPr="00684A08" w14:paraId="21A51DE6" w14:textId="77777777" w:rsidTr="00BB7894">
        <w:trPr>
          <w:trHeight w:val="95"/>
        </w:trPr>
        <w:tc>
          <w:tcPr>
            <w:tcW w:w="3387" w:type="dxa"/>
            <w:vMerge w:val="restart"/>
            <w:vAlign w:val="center"/>
          </w:tcPr>
          <w:p w14:paraId="52261035" w14:textId="77777777" w:rsidR="006E7682" w:rsidRPr="00684A08" w:rsidRDefault="006E7682" w:rsidP="00684A08">
            <w:pPr>
              <w:jc w:val="both"/>
              <w:rPr>
                <w:color w:val="auto"/>
                <w:lang w:bidi="tr-TR"/>
              </w:rPr>
            </w:pPr>
            <w:r w:rsidRPr="00684A08">
              <w:rPr>
                <w:color w:val="auto"/>
                <w:lang w:bidi="tr-TR"/>
              </w:rPr>
              <w:t>Toplam Öğrenci Sayısı</w:t>
            </w:r>
          </w:p>
        </w:tc>
        <w:tc>
          <w:tcPr>
            <w:tcW w:w="1497" w:type="dxa"/>
          </w:tcPr>
          <w:p w14:paraId="1948AE94" w14:textId="77777777" w:rsidR="006E7682" w:rsidRPr="00684A08" w:rsidRDefault="006E7682" w:rsidP="00684A08">
            <w:pPr>
              <w:jc w:val="both"/>
              <w:rPr>
                <w:color w:val="auto"/>
                <w:lang w:bidi="tr-TR"/>
              </w:rPr>
            </w:pPr>
            <w:r w:rsidRPr="00684A08">
              <w:rPr>
                <w:color w:val="auto"/>
                <w:lang w:bidi="tr-TR"/>
              </w:rPr>
              <w:t>1.Sınıf</w:t>
            </w:r>
          </w:p>
        </w:tc>
        <w:tc>
          <w:tcPr>
            <w:tcW w:w="977" w:type="dxa"/>
          </w:tcPr>
          <w:p w14:paraId="145E17C5" w14:textId="2101AF61" w:rsidR="00590164" w:rsidRPr="00684A08" w:rsidRDefault="00590164" w:rsidP="00684A08">
            <w:pPr>
              <w:jc w:val="both"/>
              <w:rPr>
                <w:color w:val="auto"/>
                <w:lang w:bidi="tr-TR"/>
              </w:rPr>
            </w:pPr>
            <w:r w:rsidRPr="00684A08">
              <w:rPr>
                <w:color w:val="auto"/>
                <w:lang w:bidi="tr-TR"/>
              </w:rPr>
              <w:t>62/57(</w:t>
            </w:r>
            <w:proofErr w:type="spellStart"/>
            <w:r w:rsidRPr="00684A08">
              <w:rPr>
                <w:color w:val="auto"/>
                <w:lang w:bidi="tr-TR"/>
              </w:rPr>
              <w:t>iö</w:t>
            </w:r>
            <w:proofErr w:type="spellEnd"/>
            <w:r w:rsidRPr="00684A08">
              <w:rPr>
                <w:color w:val="auto"/>
                <w:lang w:bidi="tr-TR"/>
              </w:rPr>
              <w:t>)</w:t>
            </w:r>
          </w:p>
        </w:tc>
        <w:tc>
          <w:tcPr>
            <w:tcW w:w="978" w:type="dxa"/>
          </w:tcPr>
          <w:p w14:paraId="78C29649" w14:textId="22A16366" w:rsidR="006E7682" w:rsidRPr="00684A08" w:rsidRDefault="00590164" w:rsidP="00684A08">
            <w:pPr>
              <w:jc w:val="both"/>
              <w:rPr>
                <w:color w:val="auto"/>
                <w:lang w:bidi="tr-TR"/>
              </w:rPr>
            </w:pPr>
            <w:r w:rsidRPr="00684A08">
              <w:rPr>
                <w:color w:val="auto"/>
                <w:lang w:bidi="tr-TR"/>
              </w:rPr>
              <w:t>57/52(</w:t>
            </w:r>
            <w:proofErr w:type="spellStart"/>
            <w:r w:rsidRPr="00684A08">
              <w:rPr>
                <w:color w:val="auto"/>
                <w:lang w:bidi="tr-TR"/>
              </w:rPr>
              <w:t>iö</w:t>
            </w:r>
            <w:proofErr w:type="spellEnd"/>
            <w:r w:rsidRPr="00684A08">
              <w:rPr>
                <w:color w:val="auto"/>
                <w:lang w:bidi="tr-TR"/>
              </w:rPr>
              <w:t>)</w:t>
            </w:r>
          </w:p>
        </w:tc>
        <w:tc>
          <w:tcPr>
            <w:tcW w:w="977" w:type="dxa"/>
          </w:tcPr>
          <w:p w14:paraId="5C0C77C9" w14:textId="64D26BD4" w:rsidR="006E7682" w:rsidRPr="00684A08" w:rsidRDefault="001F28BA" w:rsidP="00684A08">
            <w:pPr>
              <w:jc w:val="both"/>
              <w:rPr>
                <w:color w:val="auto"/>
                <w:lang w:bidi="tr-TR"/>
              </w:rPr>
            </w:pPr>
            <w:r w:rsidRPr="00684A08">
              <w:rPr>
                <w:color w:val="auto"/>
                <w:lang w:bidi="tr-TR"/>
              </w:rPr>
              <w:t>55/50(</w:t>
            </w:r>
            <w:proofErr w:type="spellStart"/>
            <w:r w:rsidRPr="00684A08">
              <w:rPr>
                <w:color w:val="auto"/>
                <w:lang w:bidi="tr-TR"/>
              </w:rPr>
              <w:t>iö</w:t>
            </w:r>
            <w:proofErr w:type="spellEnd"/>
            <w:r w:rsidRPr="00684A08">
              <w:rPr>
                <w:color w:val="auto"/>
                <w:lang w:bidi="tr-TR"/>
              </w:rPr>
              <w:t>)</w:t>
            </w:r>
          </w:p>
        </w:tc>
        <w:tc>
          <w:tcPr>
            <w:tcW w:w="1160" w:type="dxa"/>
          </w:tcPr>
          <w:p w14:paraId="655C513A" w14:textId="6449CDB1" w:rsidR="006E7682" w:rsidRPr="00684A08" w:rsidRDefault="001F28BA" w:rsidP="00684A08">
            <w:pPr>
              <w:jc w:val="both"/>
              <w:rPr>
                <w:color w:val="auto"/>
                <w:lang w:bidi="tr-TR"/>
              </w:rPr>
            </w:pPr>
            <w:r w:rsidRPr="00684A08">
              <w:rPr>
                <w:color w:val="auto"/>
                <w:lang w:bidi="tr-TR"/>
              </w:rPr>
              <w:t>49/45(</w:t>
            </w:r>
            <w:proofErr w:type="spellStart"/>
            <w:r w:rsidRPr="00684A08">
              <w:rPr>
                <w:color w:val="auto"/>
                <w:lang w:bidi="tr-TR"/>
              </w:rPr>
              <w:t>iö</w:t>
            </w:r>
            <w:proofErr w:type="spellEnd"/>
            <w:r w:rsidRPr="00684A08">
              <w:rPr>
                <w:color w:val="auto"/>
                <w:lang w:bidi="tr-TR"/>
              </w:rPr>
              <w:t>)</w:t>
            </w:r>
          </w:p>
        </w:tc>
      </w:tr>
      <w:tr w:rsidR="00590164" w:rsidRPr="00684A08" w14:paraId="75D132BB" w14:textId="77777777" w:rsidTr="00BB7894">
        <w:trPr>
          <w:trHeight w:val="92"/>
        </w:trPr>
        <w:tc>
          <w:tcPr>
            <w:tcW w:w="3387" w:type="dxa"/>
            <w:vMerge/>
            <w:vAlign w:val="center"/>
          </w:tcPr>
          <w:p w14:paraId="5678D5BF" w14:textId="77777777" w:rsidR="006E7682" w:rsidRPr="00684A08" w:rsidRDefault="006E7682" w:rsidP="00684A08">
            <w:pPr>
              <w:jc w:val="both"/>
              <w:rPr>
                <w:color w:val="auto"/>
                <w:lang w:bidi="tr-TR"/>
              </w:rPr>
            </w:pPr>
          </w:p>
        </w:tc>
        <w:tc>
          <w:tcPr>
            <w:tcW w:w="1497" w:type="dxa"/>
          </w:tcPr>
          <w:p w14:paraId="74ACEE61" w14:textId="77777777" w:rsidR="006E7682" w:rsidRPr="00684A08" w:rsidRDefault="006E7682" w:rsidP="00684A08">
            <w:pPr>
              <w:jc w:val="both"/>
              <w:rPr>
                <w:color w:val="auto"/>
                <w:lang w:bidi="tr-TR"/>
              </w:rPr>
            </w:pPr>
            <w:r w:rsidRPr="00684A08">
              <w:rPr>
                <w:color w:val="auto"/>
                <w:lang w:bidi="tr-TR"/>
              </w:rPr>
              <w:t>2.Sınıf</w:t>
            </w:r>
          </w:p>
        </w:tc>
        <w:tc>
          <w:tcPr>
            <w:tcW w:w="977" w:type="dxa"/>
          </w:tcPr>
          <w:p w14:paraId="2941F1F5" w14:textId="610CF2B2" w:rsidR="006E7682" w:rsidRPr="00684A08" w:rsidRDefault="00590164" w:rsidP="00684A08">
            <w:pPr>
              <w:jc w:val="both"/>
              <w:rPr>
                <w:color w:val="auto"/>
                <w:lang w:bidi="tr-TR"/>
              </w:rPr>
            </w:pPr>
            <w:r w:rsidRPr="00684A08">
              <w:rPr>
                <w:color w:val="auto"/>
                <w:lang w:bidi="tr-TR"/>
              </w:rPr>
              <w:t>49/44(</w:t>
            </w:r>
            <w:proofErr w:type="spellStart"/>
            <w:r w:rsidRPr="00684A08">
              <w:rPr>
                <w:color w:val="auto"/>
                <w:lang w:bidi="tr-TR"/>
              </w:rPr>
              <w:t>iö</w:t>
            </w:r>
            <w:proofErr w:type="spellEnd"/>
            <w:r w:rsidRPr="00684A08">
              <w:rPr>
                <w:color w:val="auto"/>
                <w:lang w:bidi="tr-TR"/>
              </w:rPr>
              <w:t>)</w:t>
            </w:r>
          </w:p>
        </w:tc>
        <w:tc>
          <w:tcPr>
            <w:tcW w:w="978" w:type="dxa"/>
          </w:tcPr>
          <w:p w14:paraId="61EBFB13" w14:textId="51500068" w:rsidR="006E7682" w:rsidRPr="00684A08" w:rsidRDefault="00590164" w:rsidP="00684A08">
            <w:pPr>
              <w:jc w:val="both"/>
              <w:rPr>
                <w:color w:val="auto"/>
                <w:lang w:bidi="tr-TR"/>
              </w:rPr>
            </w:pPr>
            <w:r w:rsidRPr="00684A08">
              <w:rPr>
                <w:color w:val="auto"/>
                <w:lang w:bidi="tr-TR"/>
              </w:rPr>
              <w:t>55/47(</w:t>
            </w:r>
            <w:proofErr w:type="spellStart"/>
            <w:r w:rsidRPr="00684A08">
              <w:rPr>
                <w:color w:val="auto"/>
                <w:lang w:bidi="tr-TR"/>
              </w:rPr>
              <w:t>iö</w:t>
            </w:r>
            <w:proofErr w:type="spellEnd"/>
            <w:r w:rsidRPr="00684A08">
              <w:rPr>
                <w:color w:val="auto"/>
                <w:lang w:bidi="tr-TR"/>
              </w:rPr>
              <w:t>)</w:t>
            </w:r>
          </w:p>
        </w:tc>
        <w:tc>
          <w:tcPr>
            <w:tcW w:w="977" w:type="dxa"/>
          </w:tcPr>
          <w:p w14:paraId="350BF526" w14:textId="77A87C75" w:rsidR="006E7682" w:rsidRPr="00684A08" w:rsidRDefault="001F28BA" w:rsidP="00684A08">
            <w:pPr>
              <w:jc w:val="both"/>
              <w:rPr>
                <w:color w:val="auto"/>
                <w:lang w:bidi="tr-TR"/>
              </w:rPr>
            </w:pPr>
            <w:r w:rsidRPr="00684A08">
              <w:rPr>
                <w:color w:val="auto"/>
                <w:lang w:bidi="tr-TR"/>
              </w:rPr>
              <w:t>48</w:t>
            </w:r>
            <w:r w:rsidR="00590164" w:rsidRPr="00684A08">
              <w:rPr>
                <w:color w:val="auto"/>
                <w:lang w:bidi="tr-TR"/>
              </w:rPr>
              <w:t>/</w:t>
            </w:r>
            <w:r w:rsidRPr="00684A08">
              <w:rPr>
                <w:color w:val="auto"/>
                <w:lang w:bidi="tr-TR"/>
              </w:rPr>
              <w:t>46</w:t>
            </w:r>
            <w:r w:rsidR="00590164" w:rsidRPr="00684A08">
              <w:rPr>
                <w:color w:val="auto"/>
                <w:lang w:bidi="tr-TR"/>
              </w:rPr>
              <w:t>(</w:t>
            </w:r>
            <w:proofErr w:type="spellStart"/>
            <w:r w:rsidR="00590164" w:rsidRPr="00684A08">
              <w:rPr>
                <w:color w:val="auto"/>
                <w:lang w:bidi="tr-TR"/>
              </w:rPr>
              <w:t>iö</w:t>
            </w:r>
            <w:proofErr w:type="spellEnd"/>
            <w:r w:rsidR="00590164" w:rsidRPr="00684A08">
              <w:rPr>
                <w:color w:val="auto"/>
                <w:lang w:bidi="tr-TR"/>
              </w:rPr>
              <w:t>)</w:t>
            </w:r>
          </w:p>
        </w:tc>
        <w:tc>
          <w:tcPr>
            <w:tcW w:w="1160" w:type="dxa"/>
          </w:tcPr>
          <w:p w14:paraId="26C88634" w14:textId="2D5F833F" w:rsidR="006E7682" w:rsidRPr="00684A08" w:rsidRDefault="001F28BA" w:rsidP="00684A08">
            <w:pPr>
              <w:jc w:val="both"/>
              <w:rPr>
                <w:color w:val="auto"/>
                <w:lang w:bidi="tr-TR"/>
              </w:rPr>
            </w:pPr>
            <w:r w:rsidRPr="00684A08">
              <w:rPr>
                <w:color w:val="auto"/>
                <w:lang w:bidi="tr-TR"/>
              </w:rPr>
              <w:t>48/50(</w:t>
            </w:r>
            <w:proofErr w:type="spellStart"/>
            <w:r w:rsidRPr="00684A08">
              <w:rPr>
                <w:color w:val="auto"/>
                <w:lang w:bidi="tr-TR"/>
              </w:rPr>
              <w:t>iö</w:t>
            </w:r>
            <w:proofErr w:type="spellEnd"/>
            <w:r w:rsidRPr="00684A08">
              <w:rPr>
                <w:color w:val="auto"/>
                <w:lang w:bidi="tr-TR"/>
              </w:rPr>
              <w:t>)</w:t>
            </w:r>
          </w:p>
        </w:tc>
      </w:tr>
      <w:tr w:rsidR="00590164" w:rsidRPr="00684A08" w14:paraId="090557DC" w14:textId="77777777" w:rsidTr="00BB7894">
        <w:trPr>
          <w:trHeight w:val="95"/>
        </w:trPr>
        <w:tc>
          <w:tcPr>
            <w:tcW w:w="3387" w:type="dxa"/>
            <w:vMerge w:val="restart"/>
            <w:vAlign w:val="center"/>
          </w:tcPr>
          <w:p w14:paraId="759438D3" w14:textId="77777777" w:rsidR="006E7682" w:rsidRPr="00684A08" w:rsidRDefault="006E7682" w:rsidP="00684A08">
            <w:pPr>
              <w:jc w:val="both"/>
              <w:rPr>
                <w:color w:val="auto"/>
                <w:lang w:bidi="tr-TR"/>
              </w:rPr>
            </w:pPr>
            <w:r w:rsidRPr="00684A08">
              <w:rPr>
                <w:color w:val="auto"/>
                <w:lang w:bidi="tr-TR"/>
              </w:rPr>
              <w:t>Yatay Geçiş ile Ayrılan Öğrenci Sayısı</w:t>
            </w:r>
          </w:p>
        </w:tc>
        <w:tc>
          <w:tcPr>
            <w:tcW w:w="1497" w:type="dxa"/>
          </w:tcPr>
          <w:p w14:paraId="5254F176" w14:textId="77777777" w:rsidR="006E7682" w:rsidRPr="00684A08" w:rsidRDefault="006E7682" w:rsidP="00684A08">
            <w:pPr>
              <w:jc w:val="both"/>
              <w:rPr>
                <w:color w:val="auto"/>
                <w:lang w:bidi="tr-TR"/>
              </w:rPr>
            </w:pPr>
            <w:r w:rsidRPr="00684A08">
              <w:rPr>
                <w:color w:val="auto"/>
                <w:lang w:bidi="tr-TR"/>
              </w:rPr>
              <w:t>1.Sınıf</w:t>
            </w:r>
          </w:p>
        </w:tc>
        <w:tc>
          <w:tcPr>
            <w:tcW w:w="977" w:type="dxa"/>
          </w:tcPr>
          <w:p w14:paraId="1FC00A9E" w14:textId="2D8364D2" w:rsidR="006E7682" w:rsidRPr="00684A08" w:rsidRDefault="001F28BA" w:rsidP="00684A08">
            <w:pPr>
              <w:jc w:val="both"/>
              <w:rPr>
                <w:color w:val="auto"/>
                <w:lang w:bidi="tr-TR"/>
              </w:rPr>
            </w:pPr>
            <w:r w:rsidRPr="00684A08">
              <w:rPr>
                <w:color w:val="auto"/>
                <w:lang w:bidi="tr-TR"/>
              </w:rPr>
              <w:t>1/1</w:t>
            </w:r>
          </w:p>
        </w:tc>
        <w:tc>
          <w:tcPr>
            <w:tcW w:w="978" w:type="dxa"/>
          </w:tcPr>
          <w:p w14:paraId="25642591" w14:textId="378F2D6E" w:rsidR="006E7682" w:rsidRPr="00684A08" w:rsidRDefault="001F28BA" w:rsidP="00684A08">
            <w:pPr>
              <w:jc w:val="both"/>
              <w:rPr>
                <w:color w:val="auto"/>
                <w:lang w:bidi="tr-TR"/>
              </w:rPr>
            </w:pPr>
            <w:r w:rsidRPr="00684A08">
              <w:rPr>
                <w:color w:val="auto"/>
                <w:lang w:bidi="tr-TR"/>
              </w:rPr>
              <w:t>2</w:t>
            </w:r>
          </w:p>
        </w:tc>
        <w:tc>
          <w:tcPr>
            <w:tcW w:w="977" w:type="dxa"/>
          </w:tcPr>
          <w:p w14:paraId="0E02012C" w14:textId="592679E1" w:rsidR="006E7682" w:rsidRPr="00684A08" w:rsidRDefault="001F28BA" w:rsidP="00684A08">
            <w:pPr>
              <w:jc w:val="both"/>
              <w:rPr>
                <w:color w:val="auto"/>
                <w:lang w:bidi="tr-TR"/>
              </w:rPr>
            </w:pPr>
            <w:r w:rsidRPr="00684A08">
              <w:rPr>
                <w:color w:val="auto"/>
                <w:lang w:bidi="tr-TR"/>
              </w:rPr>
              <w:t>1/2(</w:t>
            </w:r>
            <w:proofErr w:type="spellStart"/>
            <w:r w:rsidRPr="00684A08">
              <w:rPr>
                <w:color w:val="auto"/>
                <w:lang w:bidi="tr-TR"/>
              </w:rPr>
              <w:t>iö</w:t>
            </w:r>
            <w:proofErr w:type="spellEnd"/>
            <w:r w:rsidRPr="00684A08">
              <w:rPr>
                <w:color w:val="auto"/>
                <w:lang w:bidi="tr-TR"/>
              </w:rPr>
              <w:t>)</w:t>
            </w:r>
          </w:p>
        </w:tc>
        <w:tc>
          <w:tcPr>
            <w:tcW w:w="1160" w:type="dxa"/>
          </w:tcPr>
          <w:p w14:paraId="7DF3B21F" w14:textId="138AB684" w:rsidR="006E7682" w:rsidRPr="00684A08" w:rsidRDefault="001F28BA" w:rsidP="00684A08">
            <w:pPr>
              <w:jc w:val="both"/>
              <w:rPr>
                <w:color w:val="auto"/>
                <w:lang w:bidi="tr-TR"/>
              </w:rPr>
            </w:pPr>
            <w:r w:rsidRPr="00684A08">
              <w:rPr>
                <w:color w:val="auto"/>
                <w:lang w:bidi="tr-TR"/>
              </w:rPr>
              <w:t>2(</w:t>
            </w:r>
            <w:proofErr w:type="spellStart"/>
            <w:r w:rsidRPr="00684A08">
              <w:rPr>
                <w:color w:val="auto"/>
                <w:lang w:bidi="tr-TR"/>
              </w:rPr>
              <w:t>iö</w:t>
            </w:r>
            <w:proofErr w:type="spellEnd"/>
            <w:r w:rsidRPr="00684A08">
              <w:rPr>
                <w:color w:val="auto"/>
                <w:lang w:bidi="tr-TR"/>
              </w:rPr>
              <w:t>)</w:t>
            </w:r>
          </w:p>
        </w:tc>
      </w:tr>
      <w:tr w:rsidR="00590164" w:rsidRPr="00684A08" w14:paraId="5755D2B5" w14:textId="77777777" w:rsidTr="00BB7894">
        <w:trPr>
          <w:trHeight w:val="92"/>
        </w:trPr>
        <w:tc>
          <w:tcPr>
            <w:tcW w:w="3387" w:type="dxa"/>
            <w:vMerge/>
            <w:vAlign w:val="center"/>
          </w:tcPr>
          <w:p w14:paraId="2D084B7F" w14:textId="77777777" w:rsidR="006E7682" w:rsidRPr="00684A08" w:rsidRDefault="006E7682" w:rsidP="00684A08">
            <w:pPr>
              <w:jc w:val="both"/>
              <w:rPr>
                <w:color w:val="auto"/>
                <w:lang w:bidi="tr-TR"/>
              </w:rPr>
            </w:pPr>
          </w:p>
        </w:tc>
        <w:tc>
          <w:tcPr>
            <w:tcW w:w="1497" w:type="dxa"/>
          </w:tcPr>
          <w:p w14:paraId="3244FFEF" w14:textId="77777777" w:rsidR="006E7682" w:rsidRPr="00684A08" w:rsidRDefault="006E7682" w:rsidP="00684A08">
            <w:pPr>
              <w:jc w:val="both"/>
              <w:rPr>
                <w:color w:val="auto"/>
                <w:lang w:bidi="tr-TR"/>
              </w:rPr>
            </w:pPr>
            <w:r w:rsidRPr="00684A08">
              <w:rPr>
                <w:color w:val="auto"/>
                <w:lang w:bidi="tr-TR"/>
              </w:rPr>
              <w:t>2.Sınıf</w:t>
            </w:r>
          </w:p>
        </w:tc>
        <w:tc>
          <w:tcPr>
            <w:tcW w:w="977" w:type="dxa"/>
          </w:tcPr>
          <w:p w14:paraId="1C1B4187" w14:textId="37ECC629" w:rsidR="006E7682" w:rsidRPr="00684A08" w:rsidRDefault="001F28BA" w:rsidP="00684A08">
            <w:pPr>
              <w:jc w:val="both"/>
              <w:rPr>
                <w:color w:val="auto"/>
                <w:lang w:bidi="tr-TR"/>
              </w:rPr>
            </w:pPr>
            <w:proofErr w:type="gramStart"/>
            <w:r w:rsidRPr="00684A08">
              <w:rPr>
                <w:color w:val="auto"/>
                <w:lang w:bidi="tr-TR"/>
              </w:rPr>
              <w:t>x</w:t>
            </w:r>
            <w:proofErr w:type="gramEnd"/>
          </w:p>
        </w:tc>
        <w:tc>
          <w:tcPr>
            <w:tcW w:w="978" w:type="dxa"/>
          </w:tcPr>
          <w:p w14:paraId="5CAD9961" w14:textId="6B1FF77E" w:rsidR="006E7682" w:rsidRPr="00684A08" w:rsidRDefault="001F28BA" w:rsidP="00684A08">
            <w:pPr>
              <w:jc w:val="both"/>
              <w:rPr>
                <w:color w:val="auto"/>
                <w:lang w:bidi="tr-TR"/>
              </w:rPr>
            </w:pPr>
            <w:proofErr w:type="gramStart"/>
            <w:r w:rsidRPr="00684A08">
              <w:rPr>
                <w:color w:val="auto"/>
                <w:lang w:bidi="tr-TR"/>
              </w:rPr>
              <w:t>x</w:t>
            </w:r>
            <w:proofErr w:type="gramEnd"/>
          </w:p>
        </w:tc>
        <w:tc>
          <w:tcPr>
            <w:tcW w:w="977" w:type="dxa"/>
          </w:tcPr>
          <w:p w14:paraId="0AE20711" w14:textId="6930F2D1" w:rsidR="006E7682" w:rsidRPr="00684A08" w:rsidRDefault="001F28BA" w:rsidP="00684A08">
            <w:pPr>
              <w:jc w:val="both"/>
              <w:rPr>
                <w:color w:val="auto"/>
                <w:lang w:bidi="tr-TR"/>
              </w:rPr>
            </w:pPr>
            <w:proofErr w:type="gramStart"/>
            <w:r w:rsidRPr="00684A08">
              <w:rPr>
                <w:color w:val="auto"/>
                <w:lang w:bidi="tr-TR"/>
              </w:rPr>
              <w:t>x</w:t>
            </w:r>
            <w:proofErr w:type="gramEnd"/>
          </w:p>
        </w:tc>
        <w:tc>
          <w:tcPr>
            <w:tcW w:w="1160" w:type="dxa"/>
          </w:tcPr>
          <w:p w14:paraId="1C35CF13" w14:textId="77777777" w:rsidR="006E7682" w:rsidRPr="00684A08" w:rsidRDefault="006E7682" w:rsidP="00684A08">
            <w:pPr>
              <w:jc w:val="both"/>
              <w:rPr>
                <w:color w:val="auto"/>
                <w:lang w:bidi="tr-TR"/>
              </w:rPr>
            </w:pPr>
            <w:proofErr w:type="gramStart"/>
            <w:r w:rsidRPr="00684A08">
              <w:rPr>
                <w:color w:val="auto"/>
                <w:lang w:bidi="tr-TR"/>
              </w:rPr>
              <w:t>x</w:t>
            </w:r>
            <w:proofErr w:type="gramEnd"/>
          </w:p>
        </w:tc>
      </w:tr>
      <w:tr w:rsidR="00590164" w:rsidRPr="00684A08" w14:paraId="59541586" w14:textId="77777777" w:rsidTr="00BB7894">
        <w:trPr>
          <w:trHeight w:val="47"/>
        </w:trPr>
        <w:tc>
          <w:tcPr>
            <w:tcW w:w="3387" w:type="dxa"/>
            <w:vMerge w:val="restart"/>
            <w:vAlign w:val="center"/>
          </w:tcPr>
          <w:p w14:paraId="12815C8C" w14:textId="77777777" w:rsidR="006E7682" w:rsidRPr="00684A08" w:rsidRDefault="006E7682" w:rsidP="00684A08">
            <w:pPr>
              <w:jc w:val="both"/>
              <w:rPr>
                <w:color w:val="auto"/>
                <w:lang w:bidi="tr-TR"/>
              </w:rPr>
            </w:pPr>
            <w:r w:rsidRPr="00684A08">
              <w:rPr>
                <w:color w:val="auto"/>
                <w:lang w:bidi="tr-TR"/>
              </w:rPr>
              <w:t>Ayrılan Öğrenci Sayısı</w:t>
            </w:r>
          </w:p>
        </w:tc>
        <w:tc>
          <w:tcPr>
            <w:tcW w:w="1497" w:type="dxa"/>
          </w:tcPr>
          <w:p w14:paraId="07C824D4" w14:textId="77777777" w:rsidR="006E7682" w:rsidRPr="00684A08" w:rsidRDefault="006E7682" w:rsidP="00684A08">
            <w:pPr>
              <w:jc w:val="both"/>
              <w:rPr>
                <w:color w:val="auto"/>
                <w:lang w:bidi="tr-TR"/>
              </w:rPr>
            </w:pPr>
            <w:r w:rsidRPr="00684A08">
              <w:rPr>
                <w:color w:val="auto"/>
                <w:lang w:bidi="tr-TR"/>
              </w:rPr>
              <w:t>1.Sınıf</w:t>
            </w:r>
          </w:p>
        </w:tc>
        <w:tc>
          <w:tcPr>
            <w:tcW w:w="977" w:type="dxa"/>
          </w:tcPr>
          <w:p w14:paraId="243994CF" w14:textId="342FBC2C" w:rsidR="006E7682" w:rsidRPr="00684A08" w:rsidRDefault="001F28BA" w:rsidP="00684A08">
            <w:pPr>
              <w:jc w:val="both"/>
              <w:rPr>
                <w:color w:val="auto"/>
                <w:lang w:bidi="tr-TR"/>
              </w:rPr>
            </w:pPr>
            <w:r w:rsidRPr="00684A08">
              <w:rPr>
                <w:color w:val="auto"/>
                <w:lang w:bidi="tr-TR"/>
              </w:rPr>
              <w:t>3/5(</w:t>
            </w:r>
            <w:proofErr w:type="spellStart"/>
            <w:r w:rsidRPr="00684A08">
              <w:rPr>
                <w:color w:val="auto"/>
                <w:lang w:bidi="tr-TR"/>
              </w:rPr>
              <w:t>iö</w:t>
            </w:r>
            <w:proofErr w:type="spellEnd"/>
            <w:r w:rsidRPr="00684A08">
              <w:rPr>
                <w:color w:val="auto"/>
                <w:lang w:bidi="tr-TR"/>
              </w:rPr>
              <w:t>)</w:t>
            </w:r>
          </w:p>
        </w:tc>
        <w:tc>
          <w:tcPr>
            <w:tcW w:w="978" w:type="dxa"/>
          </w:tcPr>
          <w:p w14:paraId="500EA117" w14:textId="18C79C6A" w:rsidR="006E7682" w:rsidRPr="00684A08" w:rsidRDefault="001F28BA" w:rsidP="00684A08">
            <w:pPr>
              <w:jc w:val="both"/>
              <w:rPr>
                <w:color w:val="auto"/>
                <w:lang w:bidi="tr-TR"/>
              </w:rPr>
            </w:pPr>
            <w:r w:rsidRPr="00684A08">
              <w:rPr>
                <w:color w:val="auto"/>
                <w:lang w:bidi="tr-TR"/>
              </w:rPr>
              <w:t>4/2(</w:t>
            </w:r>
            <w:proofErr w:type="spellStart"/>
            <w:r w:rsidRPr="00684A08">
              <w:rPr>
                <w:color w:val="auto"/>
                <w:lang w:bidi="tr-TR"/>
              </w:rPr>
              <w:t>iö</w:t>
            </w:r>
            <w:proofErr w:type="spellEnd"/>
            <w:r w:rsidRPr="00684A08">
              <w:rPr>
                <w:color w:val="auto"/>
                <w:lang w:bidi="tr-TR"/>
              </w:rPr>
              <w:t>)</w:t>
            </w:r>
          </w:p>
        </w:tc>
        <w:tc>
          <w:tcPr>
            <w:tcW w:w="977" w:type="dxa"/>
          </w:tcPr>
          <w:p w14:paraId="5C46CBAA" w14:textId="3721FCA3" w:rsidR="006E7682" w:rsidRPr="00684A08" w:rsidRDefault="001F28BA" w:rsidP="00684A08">
            <w:pPr>
              <w:jc w:val="both"/>
              <w:rPr>
                <w:color w:val="auto"/>
                <w:lang w:bidi="tr-TR"/>
              </w:rPr>
            </w:pPr>
            <w:r w:rsidRPr="00684A08">
              <w:rPr>
                <w:color w:val="auto"/>
                <w:lang w:bidi="tr-TR"/>
              </w:rPr>
              <w:t>3/11(</w:t>
            </w:r>
            <w:proofErr w:type="spellStart"/>
            <w:r w:rsidRPr="00684A08">
              <w:rPr>
                <w:color w:val="auto"/>
                <w:lang w:bidi="tr-TR"/>
              </w:rPr>
              <w:t>iö</w:t>
            </w:r>
            <w:proofErr w:type="spellEnd"/>
            <w:r w:rsidRPr="00684A08">
              <w:rPr>
                <w:color w:val="auto"/>
                <w:lang w:bidi="tr-TR"/>
              </w:rPr>
              <w:t>)</w:t>
            </w:r>
          </w:p>
        </w:tc>
        <w:tc>
          <w:tcPr>
            <w:tcW w:w="1160" w:type="dxa"/>
          </w:tcPr>
          <w:p w14:paraId="23003092" w14:textId="4AA2D883" w:rsidR="006E7682" w:rsidRPr="00684A08" w:rsidRDefault="001F28BA" w:rsidP="00684A08">
            <w:pPr>
              <w:jc w:val="both"/>
              <w:rPr>
                <w:color w:val="auto"/>
                <w:lang w:bidi="tr-TR"/>
              </w:rPr>
            </w:pPr>
            <w:r w:rsidRPr="00684A08">
              <w:rPr>
                <w:color w:val="auto"/>
                <w:lang w:bidi="tr-TR"/>
              </w:rPr>
              <w:t>2</w:t>
            </w:r>
          </w:p>
        </w:tc>
      </w:tr>
      <w:tr w:rsidR="00590164" w:rsidRPr="00684A08" w14:paraId="10227DA7" w14:textId="77777777" w:rsidTr="00BB7894">
        <w:trPr>
          <w:trHeight w:val="46"/>
        </w:trPr>
        <w:tc>
          <w:tcPr>
            <w:tcW w:w="3387" w:type="dxa"/>
            <w:vMerge/>
            <w:vAlign w:val="center"/>
          </w:tcPr>
          <w:p w14:paraId="09CA9046" w14:textId="77777777" w:rsidR="006E7682" w:rsidRPr="00684A08" w:rsidRDefault="006E7682" w:rsidP="00684A08">
            <w:pPr>
              <w:jc w:val="both"/>
              <w:rPr>
                <w:color w:val="auto"/>
                <w:lang w:bidi="tr-TR"/>
              </w:rPr>
            </w:pPr>
          </w:p>
        </w:tc>
        <w:tc>
          <w:tcPr>
            <w:tcW w:w="1497" w:type="dxa"/>
          </w:tcPr>
          <w:p w14:paraId="3B0D71B2" w14:textId="77777777" w:rsidR="006E7682" w:rsidRPr="00684A08" w:rsidRDefault="006E7682" w:rsidP="00684A08">
            <w:pPr>
              <w:jc w:val="both"/>
              <w:rPr>
                <w:color w:val="auto"/>
                <w:lang w:bidi="tr-TR"/>
              </w:rPr>
            </w:pPr>
            <w:r w:rsidRPr="00684A08">
              <w:rPr>
                <w:color w:val="auto"/>
                <w:lang w:bidi="tr-TR"/>
              </w:rPr>
              <w:t>2.Sınıf</w:t>
            </w:r>
          </w:p>
        </w:tc>
        <w:tc>
          <w:tcPr>
            <w:tcW w:w="977" w:type="dxa"/>
          </w:tcPr>
          <w:p w14:paraId="0DCF9036" w14:textId="306C016A" w:rsidR="006E7682" w:rsidRPr="00684A08" w:rsidRDefault="001F28BA" w:rsidP="00684A08">
            <w:pPr>
              <w:jc w:val="both"/>
              <w:rPr>
                <w:color w:val="auto"/>
                <w:lang w:bidi="tr-TR"/>
              </w:rPr>
            </w:pPr>
            <w:proofErr w:type="gramStart"/>
            <w:r w:rsidRPr="00684A08">
              <w:rPr>
                <w:color w:val="auto"/>
                <w:lang w:bidi="tr-TR"/>
              </w:rPr>
              <w:t>x</w:t>
            </w:r>
            <w:proofErr w:type="gramEnd"/>
          </w:p>
        </w:tc>
        <w:tc>
          <w:tcPr>
            <w:tcW w:w="978" w:type="dxa"/>
          </w:tcPr>
          <w:p w14:paraId="6EDC1339" w14:textId="0DB1EA8A" w:rsidR="006E7682" w:rsidRPr="00684A08" w:rsidRDefault="001F28BA" w:rsidP="00684A08">
            <w:pPr>
              <w:jc w:val="both"/>
              <w:rPr>
                <w:color w:val="auto"/>
                <w:lang w:bidi="tr-TR"/>
              </w:rPr>
            </w:pPr>
            <w:proofErr w:type="gramStart"/>
            <w:r w:rsidRPr="00684A08">
              <w:rPr>
                <w:color w:val="auto"/>
                <w:lang w:bidi="tr-TR"/>
              </w:rPr>
              <w:t>x</w:t>
            </w:r>
            <w:proofErr w:type="gramEnd"/>
            <w:r w:rsidRPr="00684A08">
              <w:rPr>
                <w:color w:val="auto"/>
                <w:lang w:bidi="tr-TR"/>
              </w:rPr>
              <w:t>/1(</w:t>
            </w:r>
            <w:proofErr w:type="spellStart"/>
            <w:r w:rsidRPr="00684A08">
              <w:rPr>
                <w:color w:val="auto"/>
                <w:lang w:bidi="tr-TR"/>
              </w:rPr>
              <w:t>iö</w:t>
            </w:r>
            <w:proofErr w:type="spellEnd"/>
            <w:r w:rsidRPr="00684A08">
              <w:rPr>
                <w:color w:val="auto"/>
                <w:lang w:bidi="tr-TR"/>
              </w:rPr>
              <w:t>)</w:t>
            </w:r>
          </w:p>
        </w:tc>
        <w:tc>
          <w:tcPr>
            <w:tcW w:w="977" w:type="dxa"/>
          </w:tcPr>
          <w:p w14:paraId="0BDA66F9" w14:textId="03614065" w:rsidR="006E7682" w:rsidRPr="00684A08" w:rsidRDefault="001F28BA" w:rsidP="00684A08">
            <w:pPr>
              <w:jc w:val="both"/>
              <w:rPr>
                <w:color w:val="auto"/>
                <w:lang w:bidi="tr-TR"/>
              </w:rPr>
            </w:pPr>
            <w:proofErr w:type="gramStart"/>
            <w:r w:rsidRPr="00684A08">
              <w:rPr>
                <w:color w:val="auto"/>
                <w:lang w:bidi="tr-TR"/>
              </w:rPr>
              <w:t>x</w:t>
            </w:r>
            <w:proofErr w:type="gramEnd"/>
          </w:p>
        </w:tc>
        <w:tc>
          <w:tcPr>
            <w:tcW w:w="1160" w:type="dxa"/>
          </w:tcPr>
          <w:p w14:paraId="54AD1C46" w14:textId="6459015D" w:rsidR="006E7682" w:rsidRPr="00684A08" w:rsidRDefault="001F28BA" w:rsidP="00684A08">
            <w:pPr>
              <w:jc w:val="both"/>
              <w:rPr>
                <w:color w:val="auto"/>
                <w:lang w:bidi="tr-TR"/>
              </w:rPr>
            </w:pPr>
            <w:r w:rsidRPr="00684A08">
              <w:rPr>
                <w:color w:val="auto"/>
                <w:lang w:bidi="tr-TR"/>
              </w:rPr>
              <w:t>1</w:t>
            </w:r>
          </w:p>
        </w:tc>
      </w:tr>
      <w:tr w:rsidR="00590164" w:rsidRPr="00684A08" w14:paraId="087BE40A" w14:textId="77777777" w:rsidTr="00BB7894">
        <w:trPr>
          <w:trHeight w:val="662"/>
        </w:trPr>
        <w:tc>
          <w:tcPr>
            <w:tcW w:w="3387" w:type="dxa"/>
          </w:tcPr>
          <w:p w14:paraId="163B2971" w14:textId="77777777" w:rsidR="006E7682" w:rsidRPr="00684A08" w:rsidRDefault="006E7682" w:rsidP="00684A08">
            <w:pPr>
              <w:jc w:val="both"/>
              <w:rPr>
                <w:color w:val="auto"/>
                <w:lang w:bidi="tr-TR"/>
              </w:rPr>
            </w:pPr>
            <w:r w:rsidRPr="00684A08">
              <w:rPr>
                <w:color w:val="auto"/>
                <w:lang w:bidi="tr-TR"/>
              </w:rPr>
              <w:t>Mezun Öğrenci Sayısı</w:t>
            </w:r>
          </w:p>
        </w:tc>
        <w:tc>
          <w:tcPr>
            <w:tcW w:w="1497" w:type="dxa"/>
          </w:tcPr>
          <w:p w14:paraId="76B1893F" w14:textId="77777777" w:rsidR="006E7682" w:rsidRPr="00684A08" w:rsidRDefault="006E7682" w:rsidP="00684A08">
            <w:pPr>
              <w:jc w:val="both"/>
              <w:rPr>
                <w:color w:val="auto"/>
                <w:lang w:bidi="tr-TR"/>
              </w:rPr>
            </w:pPr>
            <w:r w:rsidRPr="00684A08">
              <w:rPr>
                <w:color w:val="auto"/>
                <w:lang w:bidi="tr-TR"/>
              </w:rPr>
              <w:t>-</w:t>
            </w:r>
          </w:p>
        </w:tc>
        <w:tc>
          <w:tcPr>
            <w:tcW w:w="977" w:type="dxa"/>
          </w:tcPr>
          <w:p w14:paraId="13EB34BE" w14:textId="686E3FD3" w:rsidR="006E7682" w:rsidRPr="00684A08" w:rsidRDefault="00656B88" w:rsidP="00684A08">
            <w:pPr>
              <w:jc w:val="both"/>
              <w:rPr>
                <w:color w:val="auto"/>
                <w:lang w:bidi="tr-TR"/>
              </w:rPr>
            </w:pPr>
            <w:r w:rsidRPr="00684A08">
              <w:rPr>
                <w:color w:val="auto"/>
                <w:lang w:bidi="tr-TR"/>
              </w:rPr>
              <w:t>50/38(</w:t>
            </w:r>
            <w:proofErr w:type="spellStart"/>
            <w:r w:rsidRPr="00684A08">
              <w:rPr>
                <w:color w:val="auto"/>
                <w:lang w:bidi="tr-TR"/>
              </w:rPr>
              <w:t>iö</w:t>
            </w:r>
            <w:proofErr w:type="spellEnd"/>
            <w:r w:rsidRPr="00684A08">
              <w:rPr>
                <w:color w:val="auto"/>
                <w:lang w:bidi="tr-TR"/>
              </w:rPr>
              <w:t>)</w:t>
            </w:r>
          </w:p>
        </w:tc>
        <w:tc>
          <w:tcPr>
            <w:tcW w:w="978" w:type="dxa"/>
          </w:tcPr>
          <w:p w14:paraId="4153246E" w14:textId="377CF1E2" w:rsidR="006E7682" w:rsidRPr="00684A08" w:rsidRDefault="001F28BA" w:rsidP="00684A08">
            <w:pPr>
              <w:jc w:val="both"/>
              <w:rPr>
                <w:color w:val="auto"/>
                <w:lang w:bidi="tr-TR"/>
              </w:rPr>
            </w:pPr>
            <w:r w:rsidRPr="00684A08">
              <w:rPr>
                <w:color w:val="auto"/>
                <w:lang w:bidi="tr-TR"/>
              </w:rPr>
              <w:t>51/45(</w:t>
            </w:r>
            <w:proofErr w:type="spellStart"/>
            <w:r w:rsidRPr="00684A08">
              <w:rPr>
                <w:color w:val="auto"/>
                <w:lang w:bidi="tr-TR"/>
              </w:rPr>
              <w:t>iö</w:t>
            </w:r>
            <w:proofErr w:type="spellEnd"/>
            <w:r w:rsidRPr="00684A08">
              <w:rPr>
                <w:color w:val="auto"/>
                <w:lang w:bidi="tr-TR"/>
              </w:rPr>
              <w:t>)</w:t>
            </w:r>
          </w:p>
        </w:tc>
        <w:tc>
          <w:tcPr>
            <w:tcW w:w="977" w:type="dxa"/>
          </w:tcPr>
          <w:p w14:paraId="2DA96DC6" w14:textId="2F75D980" w:rsidR="006E7682" w:rsidRPr="00684A08" w:rsidRDefault="001F28BA" w:rsidP="00684A08">
            <w:pPr>
              <w:jc w:val="both"/>
              <w:rPr>
                <w:color w:val="auto"/>
                <w:lang w:bidi="tr-TR"/>
              </w:rPr>
            </w:pPr>
            <w:r w:rsidRPr="00684A08">
              <w:rPr>
                <w:color w:val="auto"/>
                <w:lang w:bidi="tr-TR"/>
              </w:rPr>
              <w:t>47/41(</w:t>
            </w:r>
            <w:proofErr w:type="spellStart"/>
            <w:r w:rsidRPr="00684A08">
              <w:rPr>
                <w:color w:val="auto"/>
                <w:lang w:bidi="tr-TR"/>
              </w:rPr>
              <w:t>iö</w:t>
            </w:r>
            <w:proofErr w:type="spellEnd"/>
            <w:r w:rsidRPr="00684A08">
              <w:rPr>
                <w:color w:val="auto"/>
                <w:lang w:bidi="tr-TR"/>
              </w:rPr>
              <w:t>)</w:t>
            </w:r>
          </w:p>
        </w:tc>
        <w:tc>
          <w:tcPr>
            <w:tcW w:w="1160" w:type="dxa"/>
          </w:tcPr>
          <w:p w14:paraId="57E5084A" w14:textId="6050C23E" w:rsidR="006E7682" w:rsidRPr="00684A08" w:rsidRDefault="001F28BA" w:rsidP="00684A08">
            <w:pPr>
              <w:jc w:val="both"/>
              <w:rPr>
                <w:color w:val="auto"/>
                <w:lang w:bidi="tr-TR"/>
              </w:rPr>
            </w:pPr>
            <w:r w:rsidRPr="00684A08">
              <w:rPr>
                <w:color w:val="auto"/>
                <w:lang w:bidi="tr-TR"/>
              </w:rPr>
              <w:t>44/46(</w:t>
            </w:r>
            <w:proofErr w:type="spellStart"/>
            <w:r w:rsidRPr="00684A08">
              <w:rPr>
                <w:color w:val="auto"/>
                <w:lang w:bidi="tr-TR"/>
              </w:rPr>
              <w:t>iö</w:t>
            </w:r>
            <w:proofErr w:type="spellEnd"/>
            <w:r w:rsidRPr="00684A08">
              <w:rPr>
                <w:color w:val="auto"/>
                <w:lang w:bidi="tr-TR"/>
              </w:rPr>
              <w:t>)</w:t>
            </w:r>
          </w:p>
        </w:tc>
      </w:tr>
    </w:tbl>
    <w:p w14:paraId="13E80F5B" w14:textId="77777777" w:rsidR="006E7682" w:rsidRPr="00684A08" w:rsidRDefault="006E7682" w:rsidP="00684A08">
      <w:pPr>
        <w:jc w:val="both"/>
        <w:rPr>
          <w:b/>
          <w:i/>
          <w:color w:val="2F5496" w:themeColor="accent5" w:themeShade="BF"/>
          <w:u w:val="single"/>
        </w:rPr>
      </w:pPr>
    </w:p>
    <w:p w14:paraId="48A1C09E" w14:textId="77777777" w:rsidR="006E7682" w:rsidRPr="00684A08" w:rsidRDefault="006E7682" w:rsidP="00684A08">
      <w:pPr>
        <w:jc w:val="both"/>
        <w:rPr>
          <w:b/>
          <w:i/>
          <w:color w:val="2F5496" w:themeColor="accent5" w:themeShade="BF"/>
          <w:u w:val="single"/>
        </w:rPr>
      </w:pPr>
    </w:p>
    <w:p w14:paraId="00674DD6" w14:textId="77777777" w:rsidR="00C10B0B" w:rsidRPr="00684A08" w:rsidRDefault="00C10B0B" w:rsidP="00684A08">
      <w:pPr>
        <w:jc w:val="both"/>
        <w:rPr>
          <w:b/>
          <w:i/>
          <w:color w:val="2F5496" w:themeColor="accent5" w:themeShade="BF"/>
          <w:u w:val="single"/>
        </w:rPr>
      </w:pPr>
    </w:p>
    <w:p w14:paraId="79E1C335" w14:textId="77777777" w:rsidR="00CE4508" w:rsidRPr="00684A08" w:rsidRDefault="00CE4508" w:rsidP="00684A08">
      <w:pPr>
        <w:jc w:val="both"/>
        <w:rPr>
          <w:b/>
          <w:i/>
          <w:color w:val="2F5496" w:themeColor="accent5" w:themeShade="BF"/>
          <w:u w:val="single"/>
        </w:rPr>
      </w:pPr>
    </w:p>
    <w:p w14:paraId="1621B574" w14:textId="77777777" w:rsidR="00C10B0B" w:rsidRPr="00684A08" w:rsidRDefault="00C10B0B" w:rsidP="00684A08">
      <w:pPr>
        <w:jc w:val="both"/>
        <w:rPr>
          <w:b/>
          <w:i/>
          <w:color w:val="2F5496" w:themeColor="accent5" w:themeShade="BF"/>
          <w:u w:val="single"/>
        </w:rPr>
      </w:pPr>
    </w:p>
    <w:p w14:paraId="263AEB26" w14:textId="77777777" w:rsidR="006E7682" w:rsidRPr="00684A08" w:rsidRDefault="006E7682" w:rsidP="00684A08">
      <w:pPr>
        <w:spacing w:line="360" w:lineRule="auto"/>
        <w:jc w:val="both"/>
        <w:rPr>
          <w:b/>
          <w:i/>
          <w:color w:val="2F5496" w:themeColor="accent5" w:themeShade="BF"/>
          <w:u w:val="single"/>
        </w:rPr>
      </w:pPr>
      <w:r w:rsidRPr="00684A08">
        <w:rPr>
          <w:b/>
          <w:i/>
          <w:color w:val="2F5496" w:themeColor="accent5" w:themeShade="BF"/>
          <w:u w:val="single"/>
        </w:rPr>
        <w:t xml:space="preserve">Akademik Personel: </w:t>
      </w:r>
    </w:p>
    <w:tbl>
      <w:tblPr>
        <w:tblStyle w:val="TabloKlavuzu"/>
        <w:tblW w:w="8923" w:type="dxa"/>
        <w:tblLook w:val="04A0" w:firstRow="1" w:lastRow="0" w:firstColumn="1" w:lastColumn="0" w:noHBand="0" w:noVBand="1"/>
      </w:tblPr>
      <w:tblGrid>
        <w:gridCol w:w="4438"/>
        <w:gridCol w:w="1002"/>
        <w:gridCol w:w="1146"/>
        <w:gridCol w:w="1146"/>
        <w:gridCol w:w="1191"/>
      </w:tblGrid>
      <w:tr w:rsidR="006E7682" w:rsidRPr="00684A08" w14:paraId="167EDB27" w14:textId="77777777" w:rsidTr="00BB7894">
        <w:trPr>
          <w:trHeight w:val="192"/>
        </w:trPr>
        <w:tc>
          <w:tcPr>
            <w:tcW w:w="4438" w:type="dxa"/>
          </w:tcPr>
          <w:p w14:paraId="3D5BE801" w14:textId="77777777" w:rsidR="006E7682" w:rsidRPr="00684A08" w:rsidRDefault="006E7682" w:rsidP="00684A08">
            <w:pPr>
              <w:jc w:val="both"/>
              <w:rPr>
                <w:b/>
                <w:color w:val="auto"/>
                <w:lang w:bidi="tr-TR"/>
              </w:rPr>
            </w:pPr>
          </w:p>
        </w:tc>
        <w:tc>
          <w:tcPr>
            <w:tcW w:w="1002" w:type="dxa"/>
          </w:tcPr>
          <w:p w14:paraId="09E03A32" w14:textId="77777777" w:rsidR="006E7682" w:rsidRPr="00684A08" w:rsidRDefault="006E7682" w:rsidP="00684A08">
            <w:pPr>
              <w:jc w:val="both"/>
              <w:rPr>
                <w:color w:val="auto"/>
                <w:lang w:bidi="tr-TR"/>
              </w:rPr>
            </w:pPr>
            <w:r w:rsidRPr="00684A08">
              <w:rPr>
                <w:color w:val="auto"/>
                <w:lang w:bidi="tr-TR"/>
              </w:rPr>
              <w:t>2023</w:t>
            </w:r>
          </w:p>
        </w:tc>
        <w:tc>
          <w:tcPr>
            <w:tcW w:w="1146" w:type="dxa"/>
          </w:tcPr>
          <w:p w14:paraId="7A253CBE" w14:textId="77777777" w:rsidR="006E7682" w:rsidRPr="00684A08" w:rsidRDefault="006E7682" w:rsidP="00684A08">
            <w:pPr>
              <w:jc w:val="both"/>
              <w:rPr>
                <w:color w:val="auto"/>
                <w:lang w:bidi="tr-TR"/>
              </w:rPr>
            </w:pPr>
            <w:r w:rsidRPr="00684A08">
              <w:rPr>
                <w:color w:val="auto"/>
                <w:lang w:bidi="tr-TR"/>
              </w:rPr>
              <w:t>2022</w:t>
            </w:r>
          </w:p>
        </w:tc>
        <w:tc>
          <w:tcPr>
            <w:tcW w:w="1146" w:type="dxa"/>
          </w:tcPr>
          <w:p w14:paraId="01984827" w14:textId="77777777" w:rsidR="006E7682" w:rsidRPr="00684A08" w:rsidRDefault="006E7682" w:rsidP="00684A08">
            <w:pPr>
              <w:jc w:val="both"/>
              <w:rPr>
                <w:color w:val="auto"/>
                <w:lang w:bidi="tr-TR"/>
              </w:rPr>
            </w:pPr>
            <w:r w:rsidRPr="00684A08">
              <w:rPr>
                <w:color w:val="auto"/>
                <w:lang w:bidi="tr-TR"/>
              </w:rPr>
              <w:t>2021</w:t>
            </w:r>
          </w:p>
        </w:tc>
        <w:tc>
          <w:tcPr>
            <w:tcW w:w="1191" w:type="dxa"/>
          </w:tcPr>
          <w:p w14:paraId="4A14AEB3" w14:textId="77777777" w:rsidR="006E7682" w:rsidRPr="00684A08" w:rsidRDefault="006E7682" w:rsidP="00684A08">
            <w:pPr>
              <w:jc w:val="both"/>
              <w:rPr>
                <w:color w:val="auto"/>
                <w:lang w:bidi="tr-TR"/>
              </w:rPr>
            </w:pPr>
            <w:r w:rsidRPr="00684A08">
              <w:rPr>
                <w:color w:val="auto"/>
                <w:lang w:bidi="tr-TR"/>
              </w:rPr>
              <w:t>2020</w:t>
            </w:r>
          </w:p>
        </w:tc>
      </w:tr>
      <w:tr w:rsidR="006E7682" w:rsidRPr="00684A08" w14:paraId="7BA63CB3" w14:textId="77777777" w:rsidTr="00BB7894">
        <w:trPr>
          <w:trHeight w:val="347"/>
        </w:trPr>
        <w:tc>
          <w:tcPr>
            <w:tcW w:w="4438" w:type="dxa"/>
            <w:vAlign w:val="center"/>
          </w:tcPr>
          <w:p w14:paraId="1BAA291B" w14:textId="77777777" w:rsidR="006E7682" w:rsidRPr="00684A08" w:rsidRDefault="006E7682" w:rsidP="00684A08">
            <w:pPr>
              <w:jc w:val="both"/>
              <w:rPr>
                <w:color w:val="auto"/>
                <w:lang w:bidi="tr-TR"/>
              </w:rPr>
            </w:pPr>
            <w:r w:rsidRPr="00684A08">
              <w:rPr>
                <w:color w:val="auto"/>
                <w:lang w:bidi="tr-TR"/>
              </w:rPr>
              <w:t>Profesör Sayısı</w:t>
            </w:r>
          </w:p>
        </w:tc>
        <w:tc>
          <w:tcPr>
            <w:tcW w:w="1002" w:type="dxa"/>
          </w:tcPr>
          <w:p w14:paraId="69F7C4A7"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c>
          <w:tcPr>
            <w:tcW w:w="1146" w:type="dxa"/>
          </w:tcPr>
          <w:p w14:paraId="61401E52"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c>
          <w:tcPr>
            <w:tcW w:w="1146" w:type="dxa"/>
          </w:tcPr>
          <w:p w14:paraId="73D81FF4"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c>
          <w:tcPr>
            <w:tcW w:w="1191" w:type="dxa"/>
          </w:tcPr>
          <w:p w14:paraId="454ED09F"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r>
      <w:tr w:rsidR="006E7682" w:rsidRPr="00684A08" w14:paraId="45280A4D" w14:textId="77777777" w:rsidTr="00BB7894">
        <w:trPr>
          <w:trHeight w:val="351"/>
        </w:trPr>
        <w:tc>
          <w:tcPr>
            <w:tcW w:w="4438" w:type="dxa"/>
            <w:vAlign w:val="center"/>
          </w:tcPr>
          <w:p w14:paraId="3373902C" w14:textId="77777777" w:rsidR="006E7682" w:rsidRPr="00684A08" w:rsidRDefault="006E7682" w:rsidP="00684A08">
            <w:pPr>
              <w:jc w:val="both"/>
              <w:rPr>
                <w:color w:val="auto"/>
                <w:lang w:bidi="tr-TR"/>
              </w:rPr>
            </w:pPr>
            <w:r w:rsidRPr="00684A08">
              <w:rPr>
                <w:color w:val="auto"/>
                <w:lang w:bidi="tr-TR"/>
              </w:rPr>
              <w:t>Doçent Sayısı</w:t>
            </w:r>
          </w:p>
        </w:tc>
        <w:tc>
          <w:tcPr>
            <w:tcW w:w="1002" w:type="dxa"/>
          </w:tcPr>
          <w:p w14:paraId="736EA619"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c>
          <w:tcPr>
            <w:tcW w:w="1146" w:type="dxa"/>
          </w:tcPr>
          <w:p w14:paraId="76E6FD2C"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c>
          <w:tcPr>
            <w:tcW w:w="1146" w:type="dxa"/>
          </w:tcPr>
          <w:p w14:paraId="168B7700"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c>
          <w:tcPr>
            <w:tcW w:w="1191" w:type="dxa"/>
          </w:tcPr>
          <w:p w14:paraId="7F60F1C5"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r>
      <w:tr w:rsidR="006E7682" w:rsidRPr="00684A08" w14:paraId="642D1C1A" w14:textId="77777777" w:rsidTr="00BB7894">
        <w:trPr>
          <w:trHeight w:val="385"/>
        </w:trPr>
        <w:tc>
          <w:tcPr>
            <w:tcW w:w="4438" w:type="dxa"/>
            <w:vAlign w:val="center"/>
          </w:tcPr>
          <w:p w14:paraId="2C200FDB" w14:textId="77777777" w:rsidR="006E7682" w:rsidRPr="00684A08" w:rsidRDefault="006E7682" w:rsidP="00684A08">
            <w:pPr>
              <w:jc w:val="both"/>
              <w:rPr>
                <w:color w:val="auto"/>
                <w:lang w:bidi="tr-TR"/>
              </w:rPr>
            </w:pPr>
            <w:r w:rsidRPr="00684A08">
              <w:rPr>
                <w:color w:val="auto"/>
                <w:lang w:bidi="tr-TR"/>
              </w:rPr>
              <w:t>Dr. Öğretim Üyesi Sayısı</w:t>
            </w:r>
          </w:p>
        </w:tc>
        <w:tc>
          <w:tcPr>
            <w:tcW w:w="1002" w:type="dxa"/>
          </w:tcPr>
          <w:p w14:paraId="650CFCE7"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c>
          <w:tcPr>
            <w:tcW w:w="1146" w:type="dxa"/>
          </w:tcPr>
          <w:p w14:paraId="3E4F1A89"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c>
          <w:tcPr>
            <w:tcW w:w="1146" w:type="dxa"/>
          </w:tcPr>
          <w:p w14:paraId="7BB9D3D4"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c>
          <w:tcPr>
            <w:tcW w:w="1191" w:type="dxa"/>
          </w:tcPr>
          <w:p w14:paraId="230078F5"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r>
      <w:tr w:rsidR="006E7682" w:rsidRPr="00684A08" w14:paraId="41DBEB15" w14:textId="77777777" w:rsidTr="00BB7894">
        <w:trPr>
          <w:trHeight w:val="385"/>
        </w:trPr>
        <w:tc>
          <w:tcPr>
            <w:tcW w:w="4438" w:type="dxa"/>
            <w:vAlign w:val="center"/>
          </w:tcPr>
          <w:p w14:paraId="319C0E21" w14:textId="77777777" w:rsidR="006E7682" w:rsidRPr="00684A08" w:rsidRDefault="006E7682" w:rsidP="00684A08">
            <w:pPr>
              <w:jc w:val="both"/>
              <w:rPr>
                <w:color w:val="auto"/>
                <w:lang w:bidi="tr-TR"/>
              </w:rPr>
            </w:pPr>
            <w:r w:rsidRPr="00684A08">
              <w:rPr>
                <w:color w:val="auto"/>
                <w:lang w:bidi="tr-TR"/>
              </w:rPr>
              <w:t>Öğretim Görevlisi Sayısı</w:t>
            </w:r>
          </w:p>
        </w:tc>
        <w:tc>
          <w:tcPr>
            <w:tcW w:w="1002" w:type="dxa"/>
          </w:tcPr>
          <w:p w14:paraId="4AD6C50E"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4</w:t>
            </w:r>
          </w:p>
        </w:tc>
        <w:tc>
          <w:tcPr>
            <w:tcW w:w="1146" w:type="dxa"/>
          </w:tcPr>
          <w:p w14:paraId="2C52855A"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3</w:t>
            </w:r>
          </w:p>
        </w:tc>
        <w:tc>
          <w:tcPr>
            <w:tcW w:w="1146" w:type="dxa"/>
          </w:tcPr>
          <w:p w14:paraId="74D28A4F"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2</w:t>
            </w:r>
          </w:p>
        </w:tc>
        <w:tc>
          <w:tcPr>
            <w:tcW w:w="1191" w:type="dxa"/>
          </w:tcPr>
          <w:p w14:paraId="4C10F6E1"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2</w:t>
            </w:r>
          </w:p>
        </w:tc>
      </w:tr>
      <w:tr w:rsidR="006E7682" w:rsidRPr="00684A08" w14:paraId="5BFCA46E" w14:textId="77777777" w:rsidTr="00BB7894">
        <w:trPr>
          <w:trHeight w:val="385"/>
        </w:trPr>
        <w:tc>
          <w:tcPr>
            <w:tcW w:w="4438" w:type="dxa"/>
            <w:vAlign w:val="center"/>
          </w:tcPr>
          <w:p w14:paraId="2CD65A33" w14:textId="77777777" w:rsidR="006E7682" w:rsidRPr="00684A08" w:rsidRDefault="006E7682" w:rsidP="00684A08">
            <w:pPr>
              <w:jc w:val="both"/>
              <w:rPr>
                <w:color w:val="auto"/>
                <w:lang w:bidi="tr-TR"/>
              </w:rPr>
            </w:pPr>
            <w:r w:rsidRPr="00684A08">
              <w:rPr>
                <w:color w:val="auto"/>
                <w:lang w:bidi="tr-TR"/>
              </w:rPr>
              <w:t xml:space="preserve">Araştırma Görevlisi Sayısı </w:t>
            </w:r>
          </w:p>
        </w:tc>
        <w:tc>
          <w:tcPr>
            <w:tcW w:w="1002" w:type="dxa"/>
          </w:tcPr>
          <w:p w14:paraId="364F1AA3"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c>
          <w:tcPr>
            <w:tcW w:w="1146" w:type="dxa"/>
          </w:tcPr>
          <w:p w14:paraId="13BDBD54"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c>
          <w:tcPr>
            <w:tcW w:w="1146" w:type="dxa"/>
          </w:tcPr>
          <w:p w14:paraId="7114F862"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c>
          <w:tcPr>
            <w:tcW w:w="1191" w:type="dxa"/>
          </w:tcPr>
          <w:p w14:paraId="4C89C2A2"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r>
      <w:tr w:rsidR="006E7682" w:rsidRPr="00684A08" w14:paraId="4FAF677B" w14:textId="77777777" w:rsidTr="00BB7894">
        <w:trPr>
          <w:trHeight w:val="385"/>
        </w:trPr>
        <w:tc>
          <w:tcPr>
            <w:tcW w:w="4438" w:type="dxa"/>
            <w:vAlign w:val="center"/>
          </w:tcPr>
          <w:p w14:paraId="063CF92A" w14:textId="77777777" w:rsidR="006E7682" w:rsidRPr="00684A08" w:rsidRDefault="006E7682" w:rsidP="00684A08">
            <w:pPr>
              <w:jc w:val="both"/>
              <w:rPr>
                <w:color w:val="auto"/>
                <w:lang w:bidi="tr-TR"/>
              </w:rPr>
            </w:pPr>
            <w:r w:rsidRPr="00684A08">
              <w:rPr>
                <w:color w:val="auto"/>
                <w:lang w:bidi="tr-TR"/>
              </w:rPr>
              <w:t xml:space="preserve">Programda ders veren Ders Saat </w:t>
            </w:r>
            <w:proofErr w:type="gramStart"/>
            <w:r w:rsidRPr="00684A08">
              <w:rPr>
                <w:color w:val="auto"/>
                <w:lang w:bidi="tr-TR"/>
              </w:rPr>
              <w:t>Ücretli(</w:t>
            </w:r>
            <w:proofErr w:type="gramEnd"/>
            <w:r w:rsidRPr="00684A08">
              <w:rPr>
                <w:color w:val="auto"/>
                <w:lang w:bidi="tr-TR"/>
              </w:rPr>
              <w:t>DSÜ) öğretim elemanı sayısı</w:t>
            </w:r>
          </w:p>
        </w:tc>
        <w:tc>
          <w:tcPr>
            <w:tcW w:w="1002" w:type="dxa"/>
          </w:tcPr>
          <w:p w14:paraId="6C2F74A1"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c>
          <w:tcPr>
            <w:tcW w:w="1146" w:type="dxa"/>
          </w:tcPr>
          <w:p w14:paraId="739A436A"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1</w:t>
            </w:r>
          </w:p>
        </w:tc>
        <w:tc>
          <w:tcPr>
            <w:tcW w:w="1146" w:type="dxa"/>
          </w:tcPr>
          <w:p w14:paraId="00192E2D"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1</w:t>
            </w:r>
          </w:p>
        </w:tc>
        <w:tc>
          <w:tcPr>
            <w:tcW w:w="1191" w:type="dxa"/>
          </w:tcPr>
          <w:p w14:paraId="610D20C7"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1</w:t>
            </w:r>
          </w:p>
        </w:tc>
      </w:tr>
      <w:tr w:rsidR="006E7682" w:rsidRPr="00684A08" w14:paraId="7CC0A0E9" w14:textId="77777777" w:rsidTr="00BB7894">
        <w:trPr>
          <w:trHeight w:val="464"/>
        </w:trPr>
        <w:tc>
          <w:tcPr>
            <w:tcW w:w="4438" w:type="dxa"/>
            <w:vAlign w:val="center"/>
          </w:tcPr>
          <w:p w14:paraId="1721C476" w14:textId="77777777" w:rsidR="006E7682" w:rsidRPr="00684A08" w:rsidRDefault="006E7682" w:rsidP="00684A08">
            <w:pPr>
              <w:jc w:val="both"/>
              <w:rPr>
                <w:color w:val="auto"/>
                <w:lang w:bidi="tr-TR"/>
              </w:rPr>
            </w:pPr>
            <w:r w:rsidRPr="00684A08">
              <w:rPr>
                <w:color w:val="auto"/>
                <w:lang w:bidi="tr-TR"/>
              </w:rPr>
              <w:t>Danışmanlık yapan öğretim elemanı sayısı</w:t>
            </w:r>
          </w:p>
        </w:tc>
        <w:tc>
          <w:tcPr>
            <w:tcW w:w="1002" w:type="dxa"/>
          </w:tcPr>
          <w:p w14:paraId="057A9021" w14:textId="77777777" w:rsidR="006E7682" w:rsidRPr="00684A08" w:rsidRDefault="00C10B0B" w:rsidP="00684A08">
            <w:pPr>
              <w:jc w:val="both"/>
              <w:rPr>
                <w:b/>
                <w:i/>
                <w:color w:val="2F5496" w:themeColor="accent5" w:themeShade="BF"/>
                <w:u w:val="single"/>
              </w:rPr>
            </w:pPr>
            <w:r w:rsidRPr="00684A08">
              <w:rPr>
                <w:b/>
                <w:i/>
                <w:color w:val="2F5496" w:themeColor="accent5" w:themeShade="BF"/>
                <w:u w:val="single"/>
              </w:rPr>
              <w:t>4</w:t>
            </w:r>
          </w:p>
        </w:tc>
        <w:tc>
          <w:tcPr>
            <w:tcW w:w="1146" w:type="dxa"/>
          </w:tcPr>
          <w:p w14:paraId="49F7EA60"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2</w:t>
            </w:r>
          </w:p>
        </w:tc>
        <w:tc>
          <w:tcPr>
            <w:tcW w:w="1146" w:type="dxa"/>
          </w:tcPr>
          <w:p w14:paraId="46E73B0B"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2</w:t>
            </w:r>
          </w:p>
        </w:tc>
        <w:tc>
          <w:tcPr>
            <w:tcW w:w="1191" w:type="dxa"/>
          </w:tcPr>
          <w:p w14:paraId="2FD0EA7E"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2</w:t>
            </w:r>
          </w:p>
        </w:tc>
      </w:tr>
      <w:tr w:rsidR="006E7682" w:rsidRPr="00684A08" w14:paraId="75DB78C9" w14:textId="77777777" w:rsidTr="00BB7894">
        <w:trPr>
          <w:trHeight w:val="686"/>
        </w:trPr>
        <w:tc>
          <w:tcPr>
            <w:tcW w:w="4438" w:type="dxa"/>
            <w:vAlign w:val="center"/>
          </w:tcPr>
          <w:p w14:paraId="04EA133E" w14:textId="77777777" w:rsidR="006E7682" w:rsidRPr="00684A08" w:rsidRDefault="006E7682" w:rsidP="00684A08">
            <w:pPr>
              <w:jc w:val="both"/>
              <w:rPr>
                <w:color w:val="auto"/>
                <w:lang w:bidi="tr-TR"/>
              </w:rPr>
            </w:pPr>
            <w:r w:rsidRPr="00684A08">
              <w:rPr>
                <w:color w:val="auto"/>
                <w:lang w:bidi="tr-TR"/>
              </w:rPr>
              <w:t>Eğiticilerin eğitimi programları kapsamında eğitim alan öğretim elemanı sayısı</w:t>
            </w:r>
          </w:p>
        </w:tc>
        <w:tc>
          <w:tcPr>
            <w:tcW w:w="1002" w:type="dxa"/>
          </w:tcPr>
          <w:p w14:paraId="22F0EA19" w14:textId="77777777" w:rsidR="006E7682" w:rsidRPr="00684A08" w:rsidRDefault="00C10B0B" w:rsidP="00684A08">
            <w:pPr>
              <w:jc w:val="both"/>
              <w:rPr>
                <w:b/>
                <w:i/>
                <w:color w:val="2F5496" w:themeColor="accent5" w:themeShade="BF"/>
                <w:u w:val="single"/>
              </w:rPr>
            </w:pPr>
            <w:r w:rsidRPr="00684A08">
              <w:rPr>
                <w:b/>
                <w:i/>
                <w:color w:val="2F5496" w:themeColor="accent5" w:themeShade="BF"/>
                <w:u w:val="single"/>
              </w:rPr>
              <w:t>3</w:t>
            </w:r>
          </w:p>
        </w:tc>
        <w:tc>
          <w:tcPr>
            <w:tcW w:w="1146" w:type="dxa"/>
          </w:tcPr>
          <w:p w14:paraId="0F5179E2"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2</w:t>
            </w:r>
          </w:p>
        </w:tc>
        <w:tc>
          <w:tcPr>
            <w:tcW w:w="1146" w:type="dxa"/>
          </w:tcPr>
          <w:p w14:paraId="43BD7A70"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c>
          <w:tcPr>
            <w:tcW w:w="1191" w:type="dxa"/>
          </w:tcPr>
          <w:p w14:paraId="570F0263"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r>
      <w:tr w:rsidR="006E7682" w:rsidRPr="00684A08" w14:paraId="2E097638" w14:textId="77777777" w:rsidTr="00BB7894">
        <w:trPr>
          <w:trHeight w:val="192"/>
        </w:trPr>
        <w:tc>
          <w:tcPr>
            <w:tcW w:w="4438" w:type="dxa"/>
            <w:vAlign w:val="center"/>
          </w:tcPr>
          <w:p w14:paraId="7FB5BBA4" w14:textId="77777777" w:rsidR="006E7682" w:rsidRPr="00684A08" w:rsidRDefault="006E7682" w:rsidP="00684A08">
            <w:pPr>
              <w:jc w:val="both"/>
              <w:rPr>
                <w:color w:val="auto"/>
                <w:lang w:bidi="tr-TR"/>
              </w:rPr>
            </w:pPr>
            <w:r w:rsidRPr="00684A08">
              <w:rPr>
                <w:color w:val="auto"/>
                <w:lang w:bidi="tr-TR"/>
              </w:rPr>
              <w:t>Ders veren kadrolu öğretim elemanlarının haftalık ders saati sayısının iki dönemlik ortalaması</w:t>
            </w:r>
          </w:p>
        </w:tc>
        <w:tc>
          <w:tcPr>
            <w:tcW w:w="1002" w:type="dxa"/>
          </w:tcPr>
          <w:p w14:paraId="79EC6FBF"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26</w:t>
            </w:r>
          </w:p>
        </w:tc>
        <w:tc>
          <w:tcPr>
            <w:tcW w:w="1146" w:type="dxa"/>
          </w:tcPr>
          <w:p w14:paraId="7E87E540"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24</w:t>
            </w:r>
          </w:p>
        </w:tc>
        <w:tc>
          <w:tcPr>
            <w:tcW w:w="1146" w:type="dxa"/>
          </w:tcPr>
          <w:p w14:paraId="3E72B39F"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22</w:t>
            </w:r>
          </w:p>
        </w:tc>
        <w:tc>
          <w:tcPr>
            <w:tcW w:w="1191" w:type="dxa"/>
          </w:tcPr>
          <w:p w14:paraId="5161BFD7"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22</w:t>
            </w:r>
          </w:p>
        </w:tc>
      </w:tr>
      <w:tr w:rsidR="006E7682" w:rsidRPr="00684A08" w14:paraId="1FDED682" w14:textId="77777777" w:rsidTr="00BB7894">
        <w:trPr>
          <w:trHeight w:val="385"/>
        </w:trPr>
        <w:tc>
          <w:tcPr>
            <w:tcW w:w="4438" w:type="dxa"/>
            <w:vAlign w:val="center"/>
          </w:tcPr>
          <w:p w14:paraId="3C091763" w14:textId="77777777" w:rsidR="006E7682" w:rsidRPr="00684A08" w:rsidRDefault="006E7682" w:rsidP="00684A08">
            <w:pPr>
              <w:jc w:val="both"/>
              <w:rPr>
                <w:color w:val="auto"/>
                <w:lang w:bidi="tr-TR"/>
              </w:rPr>
            </w:pPr>
            <w:r w:rsidRPr="00684A08">
              <w:rPr>
                <w:color w:val="auto"/>
                <w:lang w:bidi="tr-TR"/>
              </w:rPr>
              <w:t xml:space="preserve">Programda ders veren Ders Saat </w:t>
            </w:r>
            <w:proofErr w:type="gramStart"/>
            <w:r w:rsidRPr="00684A08">
              <w:rPr>
                <w:color w:val="auto"/>
                <w:lang w:bidi="tr-TR"/>
              </w:rPr>
              <w:t>Ücretli(</w:t>
            </w:r>
            <w:proofErr w:type="gramEnd"/>
            <w:r w:rsidRPr="00684A08">
              <w:rPr>
                <w:color w:val="auto"/>
                <w:lang w:bidi="tr-TR"/>
              </w:rPr>
              <w:t>DSÜ) öğretim elemanlarının haftalık ders saati sayısının iki dönemlik ortalaması</w:t>
            </w:r>
          </w:p>
        </w:tc>
        <w:tc>
          <w:tcPr>
            <w:tcW w:w="1002" w:type="dxa"/>
          </w:tcPr>
          <w:p w14:paraId="43D31106" w14:textId="77777777" w:rsidR="006E7682" w:rsidRPr="00684A08" w:rsidRDefault="006E7682" w:rsidP="00684A08">
            <w:pPr>
              <w:jc w:val="both"/>
              <w:rPr>
                <w:b/>
                <w:i/>
                <w:color w:val="2F5496" w:themeColor="accent5" w:themeShade="BF"/>
                <w:u w:val="single"/>
              </w:rPr>
            </w:pPr>
            <w:proofErr w:type="gramStart"/>
            <w:r w:rsidRPr="00684A08">
              <w:rPr>
                <w:b/>
                <w:i/>
                <w:color w:val="2F5496" w:themeColor="accent5" w:themeShade="BF"/>
                <w:u w:val="single"/>
              </w:rPr>
              <w:t>x</w:t>
            </w:r>
            <w:proofErr w:type="gramEnd"/>
          </w:p>
        </w:tc>
        <w:tc>
          <w:tcPr>
            <w:tcW w:w="1146" w:type="dxa"/>
          </w:tcPr>
          <w:p w14:paraId="1340E7C7"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2</w:t>
            </w:r>
          </w:p>
        </w:tc>
        <w:tc>
          <w:tcPr>
            <w:tcW w:w="1146" w:type="dxa"/>
          </w:tcPr>
          <w:p w14:paraId="3C08738B"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4</w:t>
            </w:r>
          </w:p>
        </w:tc>
        <w:tc>
          <w:tcPr>
            <w:tcW w:w="1191" w:type="dxa"/>
          </w:tcPr>
          <w:p w14:paraId="2B456274"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4</w:t>
            </w:r>
          </w:p>
        </w:tc>
      </w:tr>
    </w:tbl>
    <w:p w14:paraId="42D7EEF3" w14:textId="77777777" w:rsidR="006E7682" w:rsidRPr="00684A08" w:rsidRDefault="006E7682" w:rsidP="00684A08">
      <w:pPr>
        <w:jc w:val="both"/>
        <w:rPr>
          <w:lang w:bidi="tr-TR"/>
        </w:rPr>
      </w:pPr>
    </w:p>
    <w:p w14:paraId="70F6C32E" w14:textId="77777777" w:rsidR="006E7682" w:rsidRPr="00684A08" w:rsidRDefault="006E7682" w:rsidP="00684A08">
      <w:pPr>
        <w:jc w:val="both"/>
        <w:rPr>
          <w:lang w:bidi="tr-TR"/>
        </w:rPr>
      </w:pPr>
    </w:p>
    <w:p w14:paraId="45AAB2EC" w14:textId="77777777" w:rsidR="006E7682" w:rsidRPr="00684A08" w:rsidRDefault="006E7682" w:rsidP="00684A08">
      <w:pPr>
        <w:jc w:val="both"/>
        <w:rPr>
          <w:b/>
          <w:color w:val="00B0F0"/>
        </w:rPr>
      </w:pPr>
      <w:r w:rsidRPr="00684A08">
        <w:rPr>
          <w:b/>
          <w:color w:val="000000" w:themeColor="text1"/>
        </w:rPr>
        <w:t>A</w:t>
      </w:r>
      <w:r w:rsidRPr="00684A08">
        <w:rPr>
          <w:lang w:bidi="tr-TR"/>
        </w:rPr>
        <w:t xml:space="preserve">. </w:t>
      </w:r>
      <w:r w:rsidRPr="00684A08">
        <w:rPr>
          <w:b/>
          <w:color w:val="000000" w:themeColor="text1"/>
        </w:rPr>
        <w:t>LİDERLİK, YÖNETİM ve KALİTE</w:t>
      </w:r>
    </w:p>
    <w:p w14:paraId="7B0C5544" w14:textId="273D72BC" w:rsidR="007E2CD2" w:rsidRPr="00684A08" w:rsidRDefault="006E7682" w:rsidP="00684A08">
      <w:pPr>
        <w:jc w:val="both"/>
        <w:rPr>
          <w:color w:val="000000" w:themeColor="text1"/>
        </w:rPr>
      </w:pPr>
      <w:r w:rsidRPr="00684A08">
        <w:rPr>
          <w:b/>
          <w:i/>
          <w:color w:val="2F5496" w:themeColor="accent5" w:themeShade="BF"/>
          <w:u w:val="single"/>
        </w:rPr>
        <w:t xml:space="preserve">A.1. </w:t>
      </w:r>
      <w:proofErr w:type="gramStart"/>
      <w:r w:rsidR="007E2CD2" w:rsidRPr="00684A08">
        <w:rPr>
          <w:b/>
          <w:bCs/>
          <w:i/>
          <w:iCs/>
          <w:color w:val="425EA9"/>
          <w:u w:val="single"/>
        </w:rPr>
        <w:t>Liderlik  ve</w:t>
      </w:r>
      <w:proofErr w:type="gramEnd"/>
      <w:r w:rsidR="007E2CD2" w:rsidRPr="00684A08">
        <w:rPr>
          <w:b/>
          <w:bCs/>
          <w:i/>
          <w:iCs/>
          <w:color w:val="425EA9"/>
          <w:u w:val="single"/>
        </w:rPr>
        <w:t xml:space="preserve"> Kalite</w:t>
      </w:r>
      <w:r w:rsidR="007E2CD2" w:rsidRPr="00684A08">
        <w:rPr>
          <w:color w:val="000000" w:themeColor="text1"/>
        </w:rPr>
        <w:t xml:space="preserve"> </w:t>
      </w:r>
    </w:p>
    <w:p w14:paraId="441C1F84" w14:textId="5521185C" w:rsidR="00B46477" w:rsidRDefault="006E7682" w:rsidP="00684A08">
      <w:pPr>
        <w:jc w:val="both"/>
        <w:rPr>
          <w:color w:val="000000" w:themeColor="text1"/>
        </w:rPr>
      </w:pPr>
      <w:r w:rsidRPr="00684A08">
        <w:rPr>
          <w:color w:val="000000" w:themeColor="text1"/>
        </w:rPr>
        <w:t>Başkent Üniversitesi Rektörü ve alt birimde bulunan yöneticiler hiyerarşik sıralamaya göre düzenlenmiştir. Bu bakımdan Sağlık Hizmetleri</w:t>
      </w:r>
      <w:r w:rsidR="00D5300A" w:rsidRPr="00684A08">
        <w:rPr>
          <w:color w:val="000000" w:themeColor="text1"/>
        </w:rPr>
        <w:t xml:space="preserve"> MYO</w:t>
      </w:r>
      <w:r w:rsidR="00D5300A" w:rsidRPr="00684A08">
        <w:rPr>
          <w:color w:val="000000" w:themeColor="text1"/>
        </w:rPr>
        <w:tab/>
        <w:t>ve</w:t>
      </w:r>
      <w:r w:rsidR="00D5300A" w:rsidRPr="00684A08">
        <w:rPr>
          <w:color w:val="000000" w:themeColor="text1"/>
        </w:rPr>
        <w:tab/>
        <w:t xml:space="preserve">İlk ve Acil </w:t>
      </w:r>
      <w:proofErr w:type="gramStart"/>
      <w:r w:rsidR="00D5300A" w:rsidRPr="00684A08">
        <w:rPr>
          <w:color w:val="000000" w:themeColor="text1"/>
        </w:rPr>
        <w:t xml:space="preserve">Yardım  </w:t>
      </w:r>
      <w:r w:rsidRPr="00684A08">
        <w:rPr>
          <w:color w:val="000000" w:themeColor="text1"/>
        </w:rPr>
        <w:t>programı</w:t>
      </w:r>
      <w:proofErr w:type="gramEnd"/>
      <w:r w:rsidRPr="00684A08">
        <w:rPr>
          <w:color w:val="000000" w:themeColor="text1"/>
        </w:rPr>
        <w:tab/>
      </w:r>
      <w:r w:rsidR="00D5300A" w:rsidRPr="00684A08">
        <w:rPr>
          <w:color w:val="000000" w:themeColor="text1"/>
        </w:rPr>
        <w:t>yönetim</w:t>
      </w:r>
      <w:r w:rsidR="00D5300A" w:rsidRPr="00684A08">
        <w:rPr>
          <w:color w:val="000000" w:themeColor="text1"/>
        </w:rPr>
        <w:tab/>
        <w:t>şeması verilmektedir</w:t>
      </w:r>
      <w:r w:rsidR="00B46477" w:rsidRPr="00B46477">
        <w:rPr>
          <w:color w:val="000000"/>
        </w:rPr>
        <w:t xml:space="preserve"> </w:t>
      </w:r>
      <w:r w:rsidR="00B46477">
        <w:rPr>
          <w:color w:val="000000"/>
        </w:rPr>
        <w:t>(2023 A1- 1/2)</w:t>
      </w:r>
    </w:p>
    <w:p w14:paraId="78293F3B" w14:textId="5E462591" w:rsidR="006E7682" w:rsidRPr="00684A08" w:rsidRDefault="00D5300A" w:rsidP="00684A08">
      <w:pPr>
        <w:jc w:val="both"/>
        <w:rPr>
          <w:color w:val="000000" w:themeColor="text1"/>
        </w:rPr>
      </w:pPr>
      <w:r w:rsidRPr="00684A08">
        <w:rPr>
          <w:color w:val="000000" w:themeColor="text1"/>
        </w:rPr>
        <w:lastRenderedPageBreak/>
        <w:t xml:space="preserve">. </w:t>
      </w:r>
      <w:proofErr w:type="spellStart"/>
      <w:r w:rsidR="006E7682" w:rsidRPr="00684A08">
        <w:rPr>
          <w:color w:val="000000" w:themeColor="text1"/>
        </w:rPr>
        <w:t>Üniversite</w:t>
      </w:r>
      <w:proofErr w:type="spellEnd"/>
      <w:r w:rsidR="006E7682" w:rsidRPr="00684A08">
        <w:rPr>
          <w:color w:val="000000" w:themeColor="text1"/>
        </w:rPr>
        <w:t xml:space="preserve"> </w:t>
      </w:r>
      <w:proofErr w:type="spellStart"/>
      <w:r w:rsidR="006E7682" w:rsidRPr="00684A08">
        <w:rPr>
          <w:color w:val="000000" w:themeColor="text1"/>
        </w:rPr>
        <w:t>yönetim</w:t>
      </w:r>
      <w:proofErr w:type="spellEnd"/>
      <w:r w:rsidR="006E7682" w:rsidRPr="00684A08">
        <w:rPr>
          <w:color w:val="000000" w:themeColor="text1"/>
        </w:rPr>
        <w:t xml:space="preserve"> ve idari </w:t>
      </w:r>
      <w:proofErr w:type="spellStart"/>
      <w:r w:rsidR="006E7682" w:rsidRPr="00684A08">
        <w:rPr>
          <w:color w:val="000000" w:themeColor="text1"/>
        </w:rPr>
        <w:t>süreçlerinde</w:t>
      </w:r>
      <w:proofErr w:type="spellEnd"/>
      <w:r w:rsidR="006E7682" w:rsidRPr="00684A08">
        <w:rPr>
          <w:color w:val="000000" w:themeColor="text1"/>
        </w:rPr>
        <w:t xml:space="preserve">, Stratejik </w:t>
      </w:r>
      <w:proofErr w:type="spellStart"/>
      <w:r w:rsidR="006E7682" w:rsidRPr="00684A08">
        <w:rPr>
          <w:color w:val="000000" w:themeColor="text1"/>
        </w:rPr>
        <w:t>Yönetim</w:t>
      </w:r>
      <w:proofErr w:type="spellEnd"/>
      <w:r w:rsidR="006E7682" w:rsidRPr="00684A08">
        <w:rPr>
          <w:color w:val="000000" w:themeColor="text1"/>
        </w:rPr>
        <w:t xml:space="preserve"> Modelini esas alarak </w:t>
      </w:r>
      <w:proofErr w:type="spellStart"/>
      <w:r w:rsidR="006E7682" w:rsidRPr="00684A08">
        <w:rPr>
          <w:color w:val="000000" w:themeColor="text1"/>
        </w:rPr>
        <w:t>eğitim-öğretim</w:t>
      </w:r>
      <w:proofErr w:type="spellEnd"/>
      <w:r w:rsidR="006E7682" w:rsidRPr="00684A08">
        <w:rPr>
          <w:color w:val="000000" w:themeColor="text1"/>
        </w:rPr>
        <w:t xml:space="preserve">, </w:t>
      </w:r>
      <w:proofErr w:type="spellStart"/>
      <w:r w:rsidR="006E7682" w:rsidRPr="00684A08">
        <w:rPr>
          <w:color w:val="000000" w:themeColor="text1"/>
        </w:rPr>
        <w:t>araştırma-geliştirme</w:t>
      </w:r>
      <w:proofErr w:type="spellEnd"/>
      <w:r w:rsidR="006E7682" w:rsidRPr="00684A08">
        <w:rPr>
          <w:color w:val="000000" w:themeColor="text1"/>
        </w:rPr>
        <w:t xml:space="preserve"> ve toplumsal katkı yaratılmasına </w:t>
      </w:r>
      <w:proofErr w:type="spellStart"/>
      <w:r w:rsidR="006E7682" w:rsidRPr="00684A08">
        <w:rPr>
          <w:color w:val="000000" w:themeColor="text1"/>
        </w:rPr>
        <w:t>yönelik</w:t>
      </w:r>
      <w:proofErr w:type="spellEnd"/>
      <w:r w:rsidR="006E7682" w:rsidRPr="00684A08">
        <w:rPr>
          <w:color w:val="000000" w:themeColor="text1"/>
        </w:rPr>
        <w:t xml:space="preserve"> </w:t>
      </w:r>
      <w:proofErr w:type="spellStart"/>
      <w:r w:rsidR="006E7682" w:rsidRPr="00684A08">
        <w:rPr>
          <w:color w:val="000000" w:themeColor="text1"/>
        </w:rPr>
        <w:t>tüm</w:t>
      </w:r>
      <w:proofErr w:type="spellEnd"/>
      <w:r w:rsidR="006E7682" w:rsidRPr="00684A08">
        <w:rPr>
          <w:color w:val="000000" w:themeColor="text1"/>
        </w:rPr>
        <w:t xml:space="preserve"> faaliyetlerin planlanması, uygulanması ve kontrol edilmesi ve gerekli </w:t>
      </w:r>
      <w:proofErr w:type="spellStart"/>
      <w:r w:rsidR="006E7682" w:rsidRPr="00684A08">
        <w:rPr>
          <w:color w:val="000000" w:themeColor="text1"/>
        </w:rPr>
        <w:t>önlemlerin</w:t>
      </w:r>
      <w:proofErr w:type="spellEnd"/>
      <w:r w:rsidR="006E7682" w:rsidRPr="00684A08">
        <w:rPr>
          <w:color w:val="000000" w:themeColor="text1"/>
        </w:rPr>
        <w:t xml:space="preserve"> alınması </w:t>
      </w:r>
      <w:proofErr w:type="spellStart"/>
      <w:r w:rsidR="006E7682" w:rsidRPr="00684A08">
        <w:rPr>
          <w:color w:val="000000" w:themeColor="text1"/>
        </w:rPr>
        <w:t>sağlanmaktadır</w:t>
      </w:r>
      <w:proofErr w:type="spellEnd"/>
      <w:r w:rsidR="006E7682" w:rsidRPr="00684A08">
        <w:rPr>
          <w:color w:val="000000" w:themeColor="text1"/>
        </w:rPr>
        <w:t xml:space="preserve">. </w:t>
      </w:r>
      <w:proofErr w:type="spellStart"/>
      <w:r w:rsidR="006E7682" w:rsidRPr="00684A08">
        <w:rPr>
          <w:color w:val="000000" w:themeColor="text1"/>
        </w:rPr>
        <w:t>Üniversite</w:t>
      </w:r>
      <w:proofErr w:type="spellEnd"/>
      <w:r w:rsidR="006E7682" w:rsidRPr="00684A08">
        <w:rPr>
          <w:color w:val="000000" w:themeColor="text1"/>
        </w:rPr>
        <w:t xml:space="preserve"> Stratejik </w:t>
      </w:r>
      <w:proofErr w:type="spellStart"/>
      <w:r w:rsidR="006E7682" w:rsidRPr="00684A08">
        <w:rPr>
          <w:color w:val="000000" w:themeColor="text1"/>
        </w:rPr>
        <w:t>Yönetim</w:t>
      </w:r>
      <w:proofErr w:type="spellEnd"/>
      <w:r w:rsidR="006E7682" w:rsidRPr="00684A08">
        <w:rPr>
          <w:color w:val="000000" w:themeColor="text1"/>
        </w:rPr>
        <w:t xml:space="preserve"> Modeli ile </w:t>
      </w:r>
      <w:proofErr w:type="spellStart"/>
      <w:r w:rsidR="006E7682" w:rsidRPr="00684A08">
        <w:rPr>
          <w:color w:val="000000" w:themeColor="text1"/>
        </w:rPr>
        <w:t>Mütevelli</w:t>
      </w:r>
      <w:proofErr w:type="spellEnd"/>
      <w:r w:rsidR="006E7682" w:rsidRPr="00684A08">
        <w:rPr>
          <w:color w:val="000000" w:themeColor="text1"/>
        </w:rPr>
        <w:t xml:space="preserve"> Heyeti, </w:t>
      </w:r>
      <w:proofErr w:type="spellStart"/>
      <w:r w:rsidR="006E7682" w:rsidRPr="00684A08">
        <w:rPr>
          <w:color w:val="000000" w:themeColor="text1"/>
        </w:rPr>
        <w:t>Yönetim</w:t>
      </w:r>
      <w:proofErr w:type="spellEnd"/>
      <w:r w:rsidR="006E7682" w:rsidRPr="00684A08">
        <w:rPr>
          <w:color w:val="000000" w:themeColor="text1"/>
        </w:rPr>
        <w:t xml:space="preserve"> </w:t>
      </w:r>
      <w:proofErr w:type="spellStart"/>
      <w:r w:rsidR="006E7682" w:rsidRPr="00684A08">
        <w:rPr>
          <w:color w:val="000000" w:themeColor="text1"/>
        </w:rPr>
        <w:t>Üst</w:t>
      </w:r>
      <w:proofErr w:type="spellEnd"/>
      <w:r w:rsidR="006E7682" w:rsidRPr="00684A08">
        <w:rPr>
          <w:color w:val="000000" w:themeColor="text1"/>
        </w:rPr>
        <w:t xml:space="preserve"> Kurulu, </w:t>
      </w:r>
      <w:proofErr w:type="spellStart"/>
      <w:r w:rsidR="006E7682" w:rsidRPr="00684A08">
        <w:rPr>
          <w:color w:val="000000" w:themeColor="text1"/>
        </w:rPr>
        <w:t>Rektör</w:t>
      </w:r>
      <w:proofErr w:type="spellEnd"/>
      <w:r w:rsidR="006E7682" w:rsidRPr="00684A08">
        <w:rPr>
          <w:color w:val="000000" w:themeColor="text1"/>
        </w:rPr>
        <w:t xml:space="preserve">, Senato, </w:t>
      </w:r>
      <w:proofErr w:type="spellStart"/>
      <w:r w:rsidR="006E7682" w:rsidRPr="00684A08">
        <w:rPr>
          <w:color w:val="000000" w:themeColor="text1"/>
        </w:rPr>
        <w:t>Yönetim</w:t>
      </w:r>
      <w:proofErr w:type="spellEnd"/>
      <w:r w:rsidR="006E7682" w:rsidRPr="00684A08">
        <w:rPr>
          <w:color w:val="000000" w:themeColor="text1"/>
        </w:rPr>
        <w:t xml:space="preserve"> Kurulu olmak </w:t>
      </w:r>
      <w:proofErr w:type="spellStart"/>
      <w:r w:rsidR="006E7682" w:rsidRPr="00684A08">
        <w:rPr>
          <w:color w:val="000000" w:themeColor="text1"/>
        </w:rPr>
        <w:t>üzere</w:t>
      </w:r>
      <w:proofErr w:type="spellEnd"/>
      <w:r w:rsidR="006E7682" w:rsidRPr="00684A08">
        <w:rPr>
          <w:color w:val="000000" w:themeColor="text1"/>
        </w:rPr>
        <w:t xml:space="preserve"> akademik alanda </w:t>
      </w:r>
      <w:proofErr w:type="spellStart"/>
      <w:r w:rsidR="006E7682" w:rsidRPr="00684A08">
        <w:rPr>
          <w:color w:val="000000" w:themeColor="text1"/>
        </w:rPr>
        <w:t>Rektör</w:t>
      </w:r>
      <w:proofErr w:type="spellEnd"/>
      <w:r w:rsidR="006E7682" w:rsidRPr="00684A08">
        <w:rPr>
          <w:color w:val="000000" w:themeColor="text1"/>
        </w:rPr>
        <w:t xml:space="preserve"> Yardımcıları, idari alanda Genel Sekreter tarafından </w:t>
      </w:r>
      <w:proofErr w:type="spellStart"/>
      <w:r w:rsidR="006E7682" w:rsidRPr="00684A08">
        <w:rPr>
          <w:color w:val="000000" w:themeColor="text1"/>
        </w:rPr>
        <w:t>yürütülmektedir</w:t>
      </w:r>
      <w:proofErr w:type="spellEnd"/>
      <w:r w:rsidR="006E7682" w:rsidRPr="00684A08">
        <w:rPr>
          <w:color w:val="000000" w:themeColor="text1"/>
        </w:rPr>
        <w:t xml:space="preserve">. </w:t>
      </w:r>
      <w:proofErr w:type="spellStart"/>
      <w:r w:rsidR="006E7682" w:rsidRPr="00684A08">
        <w:rPr>
          <w:color w:val="000000" w:themeColor="text1"/>
        </w:rPr>
        <w:t>Rektör</w:t>
      </w:r>
      <w:proofErr w:type="spellEnd"/>
      <w:r w:rsidR="006E7682" w:rsidRPr="00684A08">
        <w:rPr>
          <w:color w:val="000000" w:themeColor="text1"/>
        </w:rPr>
        <w:t xml:space="preserve"> ve </w:t>
      </w:r>
      <w:proofErr w:type="spellStart"/>
      <w:r w:rsidR="006E7682" w:rsidRPr="00684A08">
        <w:rPr>
          <w:color w:val="000000" w:themeColor="text1"/>
        </w:rPr>
        <w:t>Rektör</w:t>
      </w:r>
      <w:proofErr w:type="spellEnd"/>
      <w:r w:rsidR="006E7682" w:rsidRPr="00684A08">
        <w:rPr>
          <w:color w:val="000000" w:themeColor="text1"/>
        </w:rPr>
        <w:t xml:space="preserve"> Yardımcıları, Stratejik </w:t>
      </w:r>
      <w:proofErr w:type="spellStart"/>
      <w:r w:rsidR="006E7682" w:rsidRPr="00684A08">
        <w:rPr>
          <w:color w:val="000000" w:themeColor="text1"/>
        </w:rPr>
        <w:t>Yönetim</w:t>
      </w:r>
      <w:proofErr w:type="spellEnd"/>
      <w:r w:rsidR="006E7682" w:rsidRPr="00684A08">
        <w:rPr>
          <w:color w:val="000000" w:themeColor="text1"/>
        </w:rPr>
        <w:t xml:space="preserve"> Modeli </w:t>
      </w:r>
      <w:proofErr w:type="spellStart"/>
      <w:r w:rsidR="006E7682" w:rsidRPr="00684A08">
        <w:rPr>
          <w:color w:val="000000" w:themeColor="text1"/>
        </w:rPr>
        <w:t>çerçevesinde</w:t>
      </w:r>
      <w:proofErr w:type="spellEnd"/>
      <w:r w:rsidR="006E7682" w:rsidRPr="00684A08">
        <w:rPr>
          <w:color w:val="000000" w:themeColor="text1"/>
        </w:rPr>
        <w:t xml:space="preserve"> belirlenen, </w:t>
      </w:r>
      <w:proofErr w:type="spellStart"/>
      <w:r w:rsidR="006E7682" w:rsidRPr="00684A08">
        <w:rPr>
          <w:color w:val="000000" w:themeColor="text1"/>
        </w:rPr>
        <w:t>görevlerini</w:t>
      </w:r>
      <w:proofErr w:type="spellEnd"/>
      <w:r w:rsidR="006E7682" w:rsidRPr="00684A08">
        <w:rPr>
          <w:color w:val="000000" w:themeColor="text1"/>
        </w:rPr>
        <w:t xml:space="preserve"> yerine getirmektedir. Kapsamda </w:t>
      </w:r>
      <w:proofErr w:type="spellStart"/>
      <w:r w:rsidR="006E7682" w:rsidRPr="00684A08">
        <w:rPr>
          <w:color w:val="000000" w:themeColor="text1"/>
        </w:rPr>
        <w:t>Üniversitenin</w:t>
      </w:r>
      <w:proofErr w:type="spellEnd"/>
      <w:r w:rsidR="006E7682" w:rsidRPr="00684A08">
        <w:rPr>
          <w:color w:val="000000" w:themeColor="text1"/>
        </w:rPr>
        <w:t xml:space="preserve"> </w:t>
      </w:r>
      <w:proofErr w:type="spellStart"/>
      <w:r w:rsidR="006E7682" w:rsidRPr="00684A08">
        <w:rPr>
          <w:color w:val="000000" w:themeColor="text1"/>
        </w:rPr>
        <w:t>tüm</w:t>
      </w:r>
      <w:proofErr w:type="spellEnd"/>
      <w:r w:rsidR="006E7682" w:rsidRPr="00684A08">
        <w:rPr>
          <w:color w:val="000000" w:themeColor="text1"/>
        </w:rPr>
        <w:t xml:space="preserve"> birimleri organizasyon </w:t>
      </w:r>
      <w:proofErr w:type="spellStart"/>
      <w:r w:rsidR="006E7682" w:rsidRPr="00684A08">
        <w:rPr>
          <w:color w:val="000000" w:themeColor="text1"/>
        </w:rPr>
        <w:t>şeması</w:t>
      </w:r>
      <w:proofErr w:type="spellEnd"/>
      <w:r w:rsidR="006E7682" w:rsidRPr="00684A08">
        <w:rPr>
          <w:color w:val="000000" w:themeColor="text1"/>
        </w:rPr>
        <w:t xml:space="preserve"> </w:t>
      </w:r>
      <w:proofErr w:type="spellStart"/>
      <w:r w:rsidR="006E7682" w:rsidRPr="00684A08">
        <w:rPr>
          <w:color w:val="000000" w:themeColor="text1"/>
        </w:rPr>
        <w:t>çerçevesinde</w:t>
      </w:r>
      <w:proofErr w:type="spellEnd"/>
      <w:r w:rsidR="006E7682" w:rsidRPr="00684A08">
        <w:rPr>
          <w:color w:val="000000" w:themeColor="text1"/>
        </w:rPr>
        <w:t xml:space="preserve"> </w:t>
      </w:r>
      <w:proofErr w:type="spellStart"/>
      <w:r w:rsidR="006E7682" w:rsidRPr="00684A08">
        <w:rPr>
          <w:color w:val="000000" w:themeColor="text1"/>
        </w:rPr>
        <w:t>bağlı</w:t>
      </w:r>
      <w:proofErr w:type="spellEnd"/>
      <w:r w:rsidR="006E7682" w:rsidRPr="00684A08">
        <w:rPr>
          <w:color w:val="000000" w:themeColor="text1"/>
        </w:rPr>
        <w:t xml:space="preserve"> bulundukları </w:t>
      </w:r>
      <w:proofErr w:type="spellStart"/>
      <w:r w:rsidR="006E7682" w:rsidRPr="00684A08">
        <w:rPr>
          <w:color w:val="000000" w:themeColor="text1"/>
        </w:rPr>
        <w:t>yöneticiler</w:t>
      </w:r>
      <w:proofErr w:type="spellEnd"/>
      <w:r w:rsidR="006E7682" w:rsidRPr="00684A08">
        <w:rPr>
          <w:color w:val="000000" w:themeColor="text1"/>
        </w:rPr>
        <w:t xml:space="preserve"> </w:t>
      </w:r>
      <w:proofErr w:type="gramStart"/>
      <w:r w:rsidR="006E7682" w:rsidRPr="00684A08">
        <w:rPr>
          <w:color w:val="000000" w:themeColor="text1"/>
        </w:rPr>
        <w:t>ile birlikte</w:t>
      </w:r>
      <w:proofErr w:type="gramEnd"/>
      <w:r w:rsidR="006E7682" w:rsidRPr="00684A08">
        <w:rPr>
          <w:color w:val="000000" w:themeColor="text1"/>
        </w:rPr>
        <w:t xml:space="preserve"> </w:t>
      </w:r>
      <w:proofErr w:type="spellStart"/>
      <w:r w:rsidR="006E7682" w:rsidRPr="00684A08">
        <w:rPr>
          <w:color w:val="000000" w:themeColor="text1"/>
        </w:rPr>
        <w:t>süreçleri</w:t>
      </w:r>
      <w:proofErr w:type="spellEnd"/>
      <w:r w:rsidR="006E7682" w:rsidRPr="00684A08">
        <w:rPr>
          <w:color w:val="000000" w:themeColor="text1"/>
        </w:rPr>
        <w:t xml:space="preserve"> tamamlamaktadır. Dolayısıyla İlk ve Acil Yardım Programı </w:t>
      </w:r>
      <w:proofErr w:type="spellStart"/>
      <w:r w:rsidR="006E7682" w:rsidRPr="00684A08">
        <w:rPr>
          <w:color w:val="000000" w:themeColor="text1"/>
        </w:rPr>
        <w:t>SHMYO’ya</w:t>
      </w:r>
      <w:proofErr w:type="spellEnd"/>
      <w:r w:rsidR="006E7682" w:rsidRPr="00684A08">
        <w:rPr>
          <w:color w:val="000000" w:themeColor="text1"/>
        </w:rPr>
        <w:t xml:space="preserve"> bağlı </w:t>
      </w:r>
      <w:proofErr w:type="spellStart"/>
      <w:proofErr w:type="gramStart"/>
      <w:r w:rsidR="006E7682" w:rsidRPr="00684A08">
        <w:rPr>
          <w:color w:val="000000" w:themeColor="text1"/>
        </w:rPr>
        <w:t>çalışmaktadır</w:t>
      </w:r>
      <w:r w:rsidRPr="00684A08">
        <w:t>.</w:t>
      </w:r>
      <w:r w:rsidR="006E7682" w:rsidRPr="00684A08">
        <w:rPr>
          <w:color w:val="000000" w:themeColor="text1"/>
        </w:rPr>
        <w:t>Stratejik</w:t>
      </w:r>
      <w:proofErr w:type="spellEnd"/>
      <w:proofErr w:type="gramEnd"/>
      <w:r w:rsidR="006E7682" w:rsidRPr="00684A08">
        <w:rPr>
          <w:color w:val="000000" w:themeColor="text1"/>
        </w:rPr>
        <w:t xml:space="preserve"> Plan kapsamındaki eylemlerin gerçekleştirme düzeylerinin izlenmesi STRASİS veri tabanı ile yapılmakta ve elde edilen raporlar iyileştirme faaliyetinde kullanılmaktadır.</w:t>
      </w:r>
    </w:p>
    <w:p w14:paraId="616BB28B" w14:textId="2EE49B6A" w:rsidR="006454EF" w:rsidRPr="00684A08" w:rsidRDefault="006E7682" w:rsidP="00684A08">
      <w:pPr>
        <w:jc w:val="both"/>
        <w:rPr>
          <w:color w:val="000000" w:themeColor="text1"/>
        </w:rPr>
      </w:pPr>
      <w:proofErr w:type="spellStart"/>
      <w:r w:rsidRPr="00684A08">
        <w:rPr>
          <w:color w:val="000000" w:themeColor="text1"/>
        </w:rPr>
        <w:t>Eğitim</w:t>
      </w:r>
      <w:proofErr w:type="spellEnd"/>
      <w:r w:rsidRPr="00684A08">
        <w:rPr>
          <w:color w:val="000000" w:themeColor="text1"/>
        </w:rPr>
        <w:t xml:space="preserve"> ve </w:t>
      </w:r>
      <w:proofErr w:type="spellStart"/>
      <w:r w:rsidRPr="00684A08">
        <w:rPr>
          <w:color w:val="000000" w:themeColor="text1"/>
        </w:rPr>
        <w:t>öğretim</w:t>
      </w:r>
      <w:proofErr w:type="spellEnd"/>
      <w:r w:rsidRPr="00684A08">
        <w:rPr>
          <w:color w:val="000000" w:themeColor="text1"/>
        </w:rPr>
        <w:t xml:space="preserve"> </w:t>
      </w:r>
      <w:proofErr w:type="spellStart"/>
      <w:r w:rsidRPr="00684A08">
        <w:rPr>
          <w:color w:val="000000" w:themeColor="text1"/>
        </w:rPr>
        <w:t>sürecinde</w:t>
      </w:r>
      <w:proofErr w:type="spellEnd"/>
      <w:r w:rsidRPr="00684A08">
        <w:rPr>
          <w:color w:val="000000" w:themeColor="text1"/>
        </w:rPr>
        <w:t xml:space="preserve"> akademik personellerimiz kendi ilgi </w:t>
      </w:r>
      <w:proofErr w:type="spellStart"/>
      <w:r w:rsidRPr="00684A08">
        <w:rPr>
          <w:color w:val="000000" w:themeColor="text1"/>
        </w:rPr>
        <w:t>duymus</w:t>
      </w:r>
      <w:proofErr w:type="spellEnd"/>
      <w:r w:rsidRPr="00684A08">
        <w:rPr>
          <w:color w:val="000000" w:themeColor="text1"/>
        </w:rPr>
        <w:t xml:space="preserve">̧ </w:t>
      </w:r>
      <w:proofErr w:type="spellStart"/>
      <w:r w:rsidRPr="00684A08">
        <w:rPr>
          <w:color w:val="000000" w:themeColor="text1"/>
        </w:rPr>
        <w:t>olduğu</w:t>
      </w:r>
      <w:proofErr w:type="spellEnd"/>
      <w:r w:rsidRPr="00684A08">
        <w:rPr>
          <w:color w:val="000000" w:themeColor="text1"/>
        </w:rPr>
        <w:t xml:space="preserve"> alanlardaki </w:t>
      </w:r>
      <w:proofErr w:type="spellStart"/>
      <w:r w:rsidRPr="00684A08">
        <w:rPr>
          <w:color w:val="000000" w:themeColor="text1"/>
        </w:rPr>
        <w:t>değişimleri</w:t>
      </w:r>
      <w:proofErr w:type="spellEnd"/>
      <w:r w:rsidRPr="00684A08">
        <w:rPr>
          <w:color w:val="000000" w:themeColor="text1"/>
        </w:rPr>
        <w:t xml:space="preserve"> takip etmek ve </w:t>
      </w:r>
      <w:proofErr w:type="spellStart"/>
      <w:r w:rsidRPr="00684A08">
        <w:rPr>
          <w:color w:val="000000" w:themeColor="text1"/>
        </w:rPr>
        <w:t>hazırlamıs</w:t>
      </w:r>
      <w:proofErr w:type="spellEnd"/>
      <w:r w:rsidRPr="00684A08">
        <w:rPr>
          <w:color w:val="000000" w:themeColor="text1"/>
        </w:rPr>
        <w:t xml:space="preserve">̧ oldukları bildirileri sunmak amacıyla bir kısmı </w:t>
      </w:r>
      <w:proofErr w:type="spellStart"/>
      <w:r w:rsidRPr="00684A08">
        <w:rPr>
          <w:color w:val="000000" w:themeColor="text1"/>
        </w:rPr>
        <w:t>üniversitemiz</w:t>
      </w:r>
      <w:proofErr w:type="spellEnd"/>
      <w:r w:rsidRPr="00684A08">
        <w:rPr>
          <w:color w:val="000000" w:themeColor="text1"/>
        </w:rPr>
        <w:t xml:space="preserve"> tarafından </w:t>
      </w:r>
      <w:proofErr w:type="spellStart"/>
      <w:r w:rsidRPr="00684A08">
        <w:rPr>
          <w:color w:val="000000" w:themeColor="text1"/>
        </w:rPr>
        <w:t>karşılanan</w:t>
      </w:r>
      <w:proofErr w:type="spellEnd"/>
      <w:r w:rsidRPr="00684A08">
        <w:rPr>
          <w:color w:val="000000" w:themeColor="text1"/>
        </w:rPr>
        <w:t xml:space="preserve"> kongre, sempozyum, panel </w:t>
      </w:r>
      <w:proofErr w:type="spellStart"/>
      <w:r w:rsidRPr="00684A08">
        <w:rPr>
          <w:color w:val="000000" w:themeColor="text1"/>
        </w:rPr>
        <w:t>vb</w:t>
      </w:r>
      <w:proofErr w:type="spellEnd"/>
      <w:r w:rsidRPr="00684A08">
        <w:rPr>
          <w:color w:val="000000" w:themeColor="text1"/>
        </w:rPr>
        <w:t xml:space="preserve"> etkinliklere katılarak kendini </w:t>
      </w:r>
      <w:proofErr w:type="spellStart"/>
      <w:r w:rsidRPr="00684A08">
        <w:rPr>
          <w:color w:val="000000" w:themeColor="text1"/>
        </w:rPr>
        <w:t>geliştirmekte</w:t>
      </w:r>
      <w:proofErr w:type="spellEnd"/>
      <w:r w:rsidRPr="00684A08">
        <w:rPr>
          <w:color w:val="000000" w:themeColor="text1"/>
        </w:rPr>
        <w:t xml:space="preserve"> </w:t>
      </w:r>
      <w:proofErr w:type="spellStart"/>
      <w:r w:rsidRPr="00684A08">
        <w:rPr>
          <w:color w:val="000000" w:themeColor="text1"/>
        </w:rPr>
        <w:t>öğretim</w:t>
      </w:r>
      <w:proofErr w:type="spellEnd"/>
      <w:r w:rsidRPr="00684A08">
        <w:rPr>
          <w:color w:val="000000" w:themeColor="text1"/>
        </w:rPr>
        <w:t xml:space="preserve"> </w:t>
      </w:r>
      <w:proofErr w:type="spellStart"/>
      <w:r w:rsidRPr="00684A08">
        <w:rPr>
          <w:color w:val="000000" w:themeColor="text1"/>
        </w:rPr>
        <w:t>yetkinliğini</w:t>
      </w:r>
      <w:proofErr w:type="spellEnd"/>
      <w:r w:rsidRPr="00684A08">
        <w:rPr>
          <w:color w:val="000000" w:themeColor="text1"/>
        </w:rPr>
        <w:t xml:space="preserve"> artırmak</w:t>
      </w:r>
      <w:r w:rsidR="00D5300A" w:rsidRPr="00684A08">
        <w:rPr>
          <w:color w:val="000000" w:themeColor="text1"/>
        </w:rPr>
        <w:t xml:space="preserve">tadır. 2019 yılında yayınlanan </w:t>
      </w:r>
      <w:proofErr w:type="gramStart"/>
      <w:r w:rsidR="00B46477">
        <w:rPr>
          <w:color w:val="000000"/>
        </w:rPr>
        <w:t>( 2023</w:t>
      </w:r>
      <w:proofErr w:type="gramEnd"/>
      <w:r w:rsidR="00B46477">
        <w:rPr>
          <w:color w:val="000000"/>
        </w:rPr>
        <w:t xml:space="preserve"> A1-3) </w:t>
      </w:r>
      <w:r w:rsidRPr="00684A08">
        <w:rPr>
          <w:color w:val="000000" w:themeColor="text1"/>
        </w:rPr>
        <w:t xml:space="preserve">ve </w:t>
      </w:r>
      <w:proofErr w:type="spellStart"/>
      <w:r w:rsidRPr="00684A08">
        <w:rPr>
          <w:color w:val="000000" w:themeColor="text1"/>
        </w:rPr>
        <w:t>Birleşmis</w:t>
      </w:r>
      <w:proofErr w:type="spellEnd"/>
      <w:r w:rsidRPr="00684A08">
        <w:rPr>
          <w:color w:val="000000" w:themeColor="text1"/>
        </w:rPr>
        <w:t xml:space="preserve">̧ Milletler 2030 </w:t>
      </w:r>
      <w:proofErr w:type="spellStart"/>
      <w:r w:rsidRPr="00684A08">
        <w:rPr>
          <w:color w:val="000000" w:themeColor="text1"/>
        </w:rPr>
        <w:t>Sürdürülebilir</w:t>
      </w:r>
      <w:proofErr w:type="spellEnd"/>
      <w:r w:rsidRPr="00684A08">
        <w:rPr>
          <w:color w:val="000000" w:themeColor="text1"/>
        </w:rPr>
        <w:t xml:space="preserve"> </w:t>
      </w:r>
      <w:proofErr w:type="spellStart"/>
      <w:r w:rsidRPr="00684A08">
        <w:rPr>
          <w:color w:val="000000" w:themeColor="text1"/>
        </w:rPr>
        <w:t>Gelişme</w:t>
      </w:r>
      <w:proofErr w:type="spellEnd"/>
      <w:r w:rsidRPr="00684A08">
        <w:rPr>
          <w:color w:val="000000" w:themeColor="text1"/>
        </w:rPr>
        <w:t xml:space="preserve"> Ajandası (</w:t>
      </w:r>
      <w:proofErr w:type="spellStart"/>
      <w:r w:rsidRPr="00684A08">
        <w:rPr>
          <w:color w:val="000000" w:themeColor="text1"/>
        </w:rPr>
        <w:t>Transforming</w:t>
      </w:r>
      <w:proofErr w:type="spellEnd"/>
      <w:r w:rsidRPr="00684A08">
        <w:rPr>
          <w:color w:val="000000" w:themeColor="text1"/>
        </w:rPr>
        <w:t xml:space="preserve"> </w:t>
      </w:r>
      <w:proofErr w:type="spellStart"/>
      <w:r w:rsidRPr="00684A08">
        <w:rPr>
          <w:color w:val="000000" w:themeColor="text1"/>
        </w:rPr>
        <w:t>our</w:t>
      </w:r>
      <w:proofErr w:type="spellEnd"/>
      <w:r w:rsidRPr="00684A08">
        <w:rPr>
          <w:color w:val="000000" w:themeColor="text1"/>
        </w:rPr>
        <w:t xml:space="preserve"> World: </w:t>
      </w:r>
      <w:proofErr w:type="spellStart"/>
      <w:r w:rsidRPr="00684A08">
        <w:rPr>
          <w:color w:val="000000" w:themeColor="text1"/>
        </w:rPr>
        <w:t>The</w:t>
      </w:r>
      <w:proofErr w:type="spellEnd"/>
      <w:r w:rsidRPr="00684A08">
        <w:rPr>
          <w:color w:val="000000" w:themeColor="text1"/>
        </w:rPr>
        <w:t xml:space="preserve"> 2030 </w:t>
      </w:r>
      <w:proofErr w:type="spellStart"/>
      <w:r w:rsidRPr="00684A08">
        <w:rPr>
          <w:color w:val="000000" w:themeColor="text1"/>
        </w:rPr>
        <w:t>Agenda</w:t>
      </w:r>
      <w:proofErr w:type="spellEnd"/>
      <w:r w:rsidRPr="00684A08">
        <w:rPr>
          <w:color w:val="000000" w:themeColor="text1"/>
        </w:rPr>
        <w:t xml:space="preserve"> </w:t>
      </w:r>
      <w:proofErr w:type="spellStart"/>
      <w:r w:rsidRPr="00684A08">
        <w:rPr>
          <w:color w:val="000000" w:themeColor="text1"/>
        </w:rPr>
        <w:t>for</w:t>
      </w:r>
      <w:proofErr w:type="spellEnd"/>
      <w:r w:rsidRPr="00684A08">
        <w:rPr>
          <w:color w:val="000000" w:themeColor="text1"/>
        </w:rPr>
        <w:t xml:space="preserve"> </w:t>
      </w:r>
      <w:proofErr w:type="spellStart"/>
      <w:r w:rsidRPr="00684A08">
        <w:rPr>
          <w:color w:val="000000" w:themeColor="text1"/>
        </w:rPr>
        <w:t>Sustainable</w:t>
      </w:r>
      <w:proofErr w:type="spellEnd"/>
      <w:r w:rsidRPr="00684A08">
        <w:rPr>
          <w:color w:val="000000" w:themeColor="text1"/>
        </w:rPr>
        <w:t xml:space="preserve"> </w:t>
      </w:r>
      <w:r w:rsidR="00A73D6C" w:rsidRPr="00684A08">
        <w:rPr>
          <w:color w:val="000000" w:themeColor="text1"/>
        </w:rPr>
        <w:t xml:space="preserve"> </w:t>
      </w:r>
      <w:r w:rsidRPr="00684A08">
        <w:rPr>
          <w:color w:val="000000" w:themeColor="text1"/>
        </w:rPr>
        <w:t xml:space="preserve">incelenerek </w:t>
      </w:r>
      <w:proofErr w:type="spellStart"/>
      <w:r w:rsidRPr="00684A08">
        <w:rPr>
          <w:color w:val="000000" w:themeColor="text1"/>
        </w:rPr>
        <w:t>öncelikli</w:t>
      </w:r>
      <w:proofErr w:type="spellEnd"/>
      <w:r w:rsidRPr="00684A08">
        <w:rPr>
          <w:color w:val="000000" w:themeColor="text1"/>
        </w:rPr>
        <w:t xml:space="preserve"> proje konuları </w:t>
      </w:r>
      <w:proofErr w:type="spellStart"/>
      <w:r w:rsidRPr="00684A08">
        <w:rPr>
          <w:color w:val="000000" w:themeColor="text1"/>
        </w:rPr>
        <w:t>belirlenmis</w:t>
      </w:r>
      <w:proofErr w:type="spellEnd"/>
      <w:r w:rsidRPr="00684A08">
        <w:rPr>
          <w:color w:val="000000" w:themeColor="text1"/>
        </w:rPr>
        <w:t xml:space="preserve">̧ ve bu </w:t>
      </w:r>
      <w:proofErr w:type="spellStart"/>
      <w:r w:rsidRPr="00684A08">
        <w:rPr>
          <w:color w:val="000000" w:themeColor="text1"/>
        </w:rPr>
        <w:t>doğrultuda</w:t>
      </w:r>
      <w:proofErr w:type="spellEnd"/>
      <w:r w:rsidRPr="00684A08">
        <w:rPr>
          <w:color w:val="000000" w:themeColor="text1"/>
        </w:rPr>
        <w:t xml:space="preserve"> </w:t>
      </w:r>
      <w:proofErr w:type="spellStart"/>
      <w:r w:rsidRPr="00684A08">
        <w:rPr>
          <w:color w:val="000000" w:themeColor="text1"/>
        </w:rPr>
        <w:t>çalışmalara</w:t>
      </w:r>
      <w:proofErr w:type="spellEnd"/>
      <w:r w:rsidRPr="00684A08">
        <w:rPr>
          <w:color w:val="000000" w:themeColor="text1"/>
        </w:rPr>
        <w:t xml:space="preserve"> </w:t>
      </w:r>
      <w:proofErr w:type="spellStart"/>
      <w:r w:rsidRPr="00684A08">
        <w:rPr>
          <w:color w:val="000000" w:themeColor="text1"/>
        </w:rPr>
        <w:t>yön</w:t>
      </w:r>
      <w:proofErr w:type="spellEnd"/>
      <w:r w:rsidRPr="00684A08">
        <w:rPr>
          <w:color w:val="000000" w:themeColor="text1"/>
        </w:rPr>
        <w:t xml:space="preserve"> verilerek </w:t>
      </w:r>
      <w:proofErr w:type="spellStart"/>
      <w:r w:rsidRPr="00684A08">
        <w:rPr>
          <w:color w:val="000000" w:themeColor="text1"/>
        </w:rPr>
        <w:t>dıs</w:t>
      </w:r>
      <w:proofErr w:type="spellEnd"/>
      <w:r w:rsidRPr="00684A08">
        <w:rPr>
          <w:color w:val="000000" w:themeColor="text1"/>
        </w:rPr>
        <w:t xml:space="preserve">̧ </w:t>
      </w:r>
      <w:proofErr w:type="spellStart"/>
      <w:r w:rsidRPr="00684A08">
        <w:rPr>
          <w:color w:val="000000" w:themeColor="text1"/>
        </w:rPr>
        <w:t>paydaşlar</w:t>
      </w:r>
      <w:proofErr w:type="spellEnd"/>
      <w:r w:rsidRPr="00684A08">
        <w:rPr>
          <w:color w:val="000000" w:themeColor="text1"/>
        </w:rPr>
        <w:t xml:space="preserve"> ile </w:t>
      </w:r>
      <w:proofErr w:type="spellStart"/>
      <w:r w:rsidRPr="00684A08">
        <w:rPr>
          <w:color w:val="000000" w:themeColor="text1"/>
        </w:rPr>
        <w:t>etkileşim</w:t>
      </w:r>
      <w:proofErr w:type="spellEnd"/>
      <w:r w:rsidRPr="00684A08">
        <w:rPr>
          <w:color w:val="000000" w:themeColor="text1"/>
        </w:rPr>
        <w:t xml:space="preserve"> </w:t>
      </w:r>
      <w:proofErr w:type="spellStart"/>
      <w:r w:rsidRPr="00684A08">
        <w:rPr>
          <w:color w:val="000000" w:themeColor="text1"/>
        </w:rPr>
        <w:t>sağlanmıştır</w:t>
      </w:r>
      <w:proofErr w:type="spellEnd"/>
      <w:r w:rsidR="00B46477" w:rsidRPr="00B46477">
        <w:rPr>
          <w:color w:val="000000"/>
        </w:rPr>
        <w:t xml:space="preserve"> </w:t>
      </w:r>
      <w:r w:rsidR="00B46477">
        <w:rPr>
          <w:color w:val="000000"/>
        </w:rPr>
        <w:t>(2023 A1-4)</w:t>
      </w:r>
      <w:r w:rsidRPr="00684A08">
        <w:rPr>
          <w:color w:val="000000" w:themeColor="text1"/>
        </w:rPr>
        <w:t xml:space="preserve">. </w:t>
      </w:r>
      <w:proofErr w:type="spellStart"/>
      <w:r w:rsidRPr="00684A08">
        <w:rPr>
          <w:color w:val="000000" w:themeColor="text1"/>
        </w:rPr>
        <w:t>Üniversitenin</w:t>
      </w:r>
      <w:proofErr w:type="spellEnd"/>
      <w:r w:rsidRPr="00684A08">
        <w:rPr>
          <w:color w:val="000000" w:themeColor="text1"/>
        </w:rPr>
        <w:t xml:space="preserve"> stratejik </w:t>
      </w:r>
      <w:proofErr w:type="spellStart"/>
      <w:r w:rsidRPr="00684A08">
        <w:rPr>
          <w:color w:val="000000" w:themeColor="text1"/>
        </w:rPr>
        <w:t>amaçları</w:t>
      </w:r>
      <w:proofErr w:type="spellEnd"/>
      <w:r w:rsidRPr="00684A08">
        <w:rPr>
          <w:color w:val="000000" w:themeColor="text1"/>
        </w:rPr>
        <w:t xml:space="preserve"> </w:t>
      </w:r>
      <w:proofErr w:type="spellStart"/>
      <w:r w:rsidRPr="00684A08">
        <w:rPr>
          <w:color w:val="000000" w:themeColor="text1"/>
        </w:rPr>
        <w:t>doğrultusunda</w:t>
      </w:r>
      <w:proofErr w:type="spellEnd"/>
      <w:r w:rsidRPr="00684A08">
        <w:rPr>
          <w:color w:val="000000" w:themeColor="text1"/>
        </w:rPr>
        <w:t xml:space="preserve"> </w:t>
      </w:r>
      <w:proofErr w:type="spellStart"/>
      <w:r w:rsidRPr="00684A08">
        <w:rPr>
          <w:color w:val="000000" w:themeColor="text1"/>
        </w:rPr>
        <w:t>oluşturduğu</w:t>
      </w:r>
      <w:proofErr w:type="spellEnd"/>
      <w:r w:rsidRPr="00684A08">
        <w:rPr>
          <w:color w:val="000000" w:themeColor="text1"/>
        </w:rPr>
        <w:t xml:space="preserve"> </w:t>
      </w:r>
      <w:proofErr w:type="spellStart"/>
      <w:r w:rsidRPr="00684A08">
        <w:rPr>
          <w:color w:val="000000" w:themeColor="text1"/>
        </w:rPr>
        <w:t>araştırma-geliştirme</w:t>
      </w:r>
      <w:proofErr w:type="spellEnd"/>
      <w:r w:rsidRPr="00684A08">
        <w:rPr>
          <w:color w:val="000000" w:themeColor="text1"/>
        </w:rPr>
        <w:t xml:space="preserve"> politikaları; akademik, </w:t>
      </w:r>
      <w:proofErr w:type="spellStart"/>
      <w:r w:rsidRPr="00684A08">
        <w:rPr>
          <w:color w:val="000000" w:themeColor="text1"/>
        </w:rPr>
        <w:t>yönetsel</w:t>
      </w:r>
      <w:proofErr w:type="spellEnd"/>
      <w:r w:rsidRPr="00684A08">
        <w:rPr>
          <w:color w:val="000000" w:themeColor="text1"/>
        </w:rPr>
        <w:t xml:space="preserve"> ve destek hizmet personelinin </w:t>
      </w:r>
      <w:proofErr w:type="spellStart"/>
      <w:r w:rsidRPr="00684A08">
        <w:rPr>
          <w:color w:val="000000" w:themeColor="text1"/>
        </w:rPr>
        <w:t>niteliğini</w:t>
      </w:r>
      <w:proofErr w:type="spellEnd"/>
      <w:r w:rsidRPr="00684A08">
        <w:rPr>
          <w:color w:val="000000" w:themeColor="text1"/>
        </w:rPr>
        <w:t xml:space="preserve"> </w:t>
      </w:r>
      <w:proofErr w:type="spellStart"/>
      <w:r w:rsidRPr="00684A08">
        <w:rPr>
          <w:color w:val="000000" w:themeColor="text1"/>
        </w:rPr>
        <w:t>yüksek</w:t>
      </w:r>
      <w:proofErr w:type="spellEnd"/>
      <w:r w:rsidRPr="00684A08">
        <w:rPr>
          <w:color w:val="000000" w:themeColor="text1"/>
        </w:rPr>
        <w:t xml:space="preserve"> tutmak, disiplinler arası </w:t>
      </w:r>
      <w:proofErr w:type="spellStart"/>
      <w:r w:rsidRPr="00684A08">
        <w:rPr>
          <w:color w:val="000000" w:themeColor="text1"/>
        </w:rPr>
        <w:t>çalışmaları</w:t>
      </w:r>
      <w:proofErr w:type="spellEnd"/>
      <w:r w:rsidRPr="00684A08">
        <w:rPr>
          <w:color w:val="000000" w:themeColor="text1"/>
        </w:rPr>
        <w:t xml:space="preserve"> </w:t>
      </w:r>
      <w:proofErr w:type="spellStart"/>
      <w:r w:rsidRPr="00684A08">
        <w:rPr>
          <w:color w:val="000000" w:themeColor="text1"/>
        </w:rPr>
        <w:t>yaygınlaştırmak</w:t>
      </w:r>
      <w:proofErr w:type="spellEnd"/>
      <w:r w:rsidRPr="00684A08">
        <w:rPr>
          <w:color w:val="000000" w:themeColor="text1"/>
        </w:rPr>
        <w:t xml:space="preserve">, </w:t>
      </w:r>
      <w:proofErr w:type="spellStart"/>
      <w:r w:rsidRPr="00684A08">
        <w:rPr>
          <w:color w:val="000000" w:themeColor="text1"/>
        </w:rPr>
        <w:t>yaratıcılığı</w:t>
      </w:r>
      <w:proofErr w:type="spellEnd"/>
      <w:r w:rsidRPr="00684A08">
        <w:rPr>
          <w:color w:val="000000" w:themeColor="text1"/>
        </w:rPr>
        <w:t xml:space="preserve"> ve </w:t>
      </w:r>
      <w:proofErr w:type="spellStart"/>
      <w:r w:rsidRPr="00684A08">
        <w:rPr>
          <w:color w:val="000000" w:themeColor="text1"/>
        </w:rPr>
        <w:t>yenilikçi</w:t>
      </w:r>
      <w:proofErr w:type="spellEnd"/>
      <w:r w:rsidRPr="00684A08">
        <w:rPr>
          <w:color w:val="000000" w:themeColor="text1"/>
        </w:rPr>
        <w:t xml:space="preserve"> </w:t>
      </w:r>
      <w:proofErr w:type="spellStart"/>
      <w:r w:rsidRPr="00684A08">
        <w:rPr>
          <w:color w:val="000000" w:themeColor="text1"/>
        </w:rPr>
        <w:t>çalışmaları</w:t>
      </w:r>
      <w:proofErr w:type="spellEnd"/>
      <w:r w:rsidRPr="00684A08">
        <w:rPr>
          <w:color w:val="000000" w:themeColor="text1"/>
        </w:rPr>
        <w:t xml:space="preserve"> </w:t>
      </w:r>
      <w:proofErr w:type="spellStart"/>
      <w:r w:rsidRPr="00684A08">
        <w:rPr>
          <w:color w:val="000000" w:themeColor="text1"/>
        </w:rPr>
        <w:t>özendirmek</w:t>
      </w:r>
      <w:proofErr w:type="spellEnd"/>
      <w:r w:rsidRPr="00684A08">
        <w:rPr>
          <w:color w:val="000000" w:themeColor="text1"/>
        </w:rPr>
        <w:t xml:space="preserve">, </w:t>
      </w:r>
      <w:proofErr w:type="spellStart"/>
      <w:r w:rsidRPr="00684A08">
        <w:rPr>
          <w:color w:val="000000" w:themeColor="text1"/>
        </w:rPr>
        <w:t>özel</w:t>
      </w:r>
      <w:proofErr w:type="spellEnd"/>
      <w:r w:rsidRPr="00684A08">
        <w:rPr>
          <w:color w:val="000000" w:themeColor="text1"/>
        </w:rPr>
        <w:t xml:space="preserve"> ve kamu kesiminde yer alan </w:t>
      </w:r>
      <w:proofErr w:type="spellStart"/>
      <w:r w:rsidRPr="00684A08">
        <w:rPr>
          <w:color w:val="000000" w:themeColor="text1"/>
        </w:rPr>
        <w:t>kuruluşlarla</w:t>
      </w:r>
      <w:proofErr w:type="spellEnd"/>
      <w:r w:rsidRPr="00684A08">
        <w:rPr>
          <w:color w:val="000000" w:themeColor="text1"/>
        </w:rPr>
        <w:t xml:space="preserve"> </w:t>
      </w:r>
      <w:proofErr w:type="spellStart"/>
      <w:r w:rsidRPr="00684A08">
        <w:rPr>
          <w:color w:val="000000" w:themeColor="text1"/>
        </w:rPr>
        <w:t>işbirliği</w:t>
      </w:r>
      <w:proofErr w:type="spellEnd"/>
      <w:r w:rsidRPr="00684A08">
        <w:rPr>
          <w:color w:val="000000" w:themeColor="text1"/>
        </w:rPr>
        <w:t xml:space="preserve"> yaparak toplumun gereksinmelerine yanıt vermek, </w:t>
      </w:r>
      <w:proofErr w:type="spellStart"/>
      <w:r w:rsidRPr="00684A08">
        <w:rPr>
          <w:color w:val="000000" w:themeColor="text1"/>
        </w:rPr>
        <w:t>işletmelerin</w:t>
      </w:r>
      <w:proofErr w:type="spellEnd"/>
      <w:r w:rsidRPr="00684A08">
        <w:rPr>
          <w:color w:val="000000" w:themeColor="text1"/>
        </w:rPr>
        <w:t xml:space="preserve"> </w:t>
      </w:r>
      <w:proofErr w:type="spellStart"/>
      <w:r w:rsidRPr="00684A08">
        <w:rPr>
          <w:color w:val="000000" w:themeColor="text1"/>
        </w:rPr>
        <w:t>gelişmesi</w:t>
      </w:r>
      <w:proofErr w:type="spellEnd"/>
      <w:r w:rsidRPr="00684A08">
        <w:rPr>
          <w:color w:val="000000" w:themeColor="text1"/>
        </w:rPr>
        <w:t xml:space="preserve"> ve ekonomik etkinliklerini artırabilmesi </w:t>
      </w:r>
      <w:proofErr w:type="spellStart"/>
      <w:r w:rsidRPr="00684A08">
        <w:rPr>
          <w:color w:val="000000" w:themeColor="text1"/>
        </w:rPr>
        <w:t>için</w:t>
      </w:r>
      <w:proofErr w:type="spellEnd"/>
      <w:r w:rsidRPr="00684A08">
        <w:rPr>
          <w:color w:val="000000" w:themeColor="text1"/>
        </w:rPr>
        <w:t xml:space="preserve"> gerek duyulan bilgi ve teknolojinin aktarımını </w:t>
      </w:r>
      <w:proofErr w:type="spellStart"/>
      <w:r w:rsidRPr="00684A08">
        <w:rPr>
          <w:color w:val="000000" w:themeColor="text1"/>
        </w:rPr>
        <w:t>s</w:t>
      </w:r>
      <w:r w:rsidR="00D5300A" w:rsidRPr="00684A08">
        <w:rPr>
          <w:color w:val="000000" w:themeColor="text1"/>
        </w:rPr>
        <w:t>ağlamak</w:t>
      </w:r>
      <w:proofErr w:type="spellEnd"/>
      <w:r w:rsidR="00D5300A" w:rsidRPr="00684A08">
        <w:rPr>
          <w:color w:val="000000" w:themeColor="text1"/>
        </w:rPr>
        <w:t xml:space="preserve"> olarak </w:t>
      </w:r>
      <w:proofErr w:type="spellStart"/>
      <w:r w:rsidR="00D5300A" w:rsidRPr="00684A08">
        <w:rPr>
          <w:color w:val="000000" w:themeColor="text1"/>
        </w:rPr>
        <w:t>belirlenmiştir</w:t>
      </w:r>
      <w:proofErr w:type="spellEnd"/>
      <w:r w:rsidR="00B46477">
        <w:rPr>
          <w:color w:val="000000" w:themeColor="text1"/>
        </w:rPr>
        <w:t xml:space="preserve"> </w:t>
      </w:r>
      <w:r w:rsidR="00B46477">
        <w:rPr>
          <w:color w:val="000000"/>
        </w:rPr>
        <w:t>(2023 A1-</w:t>
      </w:r>
      <w:r w:rsidR="00B46477">
        <w:rPr>
          <w:color w:val="000000"/>
        </w:rPr>
        <w:t>5</w:t>
      </w:r>
      <w:r w:rsidR="00B46477">
        <w:rPr>
          <w:color w:val="000000"/>
        </w:rPr>
        <w:t>)</w:t>
      </w:r>
      <w:r w:rsidR="00D5300A" w:rsidRPr="00684A08">
        <w:rPr>
          <w:color w:val="000000" w:themeColor="text1"/>
        </w:rPr>
        <w:t>.</w:t>
      </w:r>
    </w:p>
    <w:p w14:paraId="7BAD5EED" w14:textId="39679D41" w:rsidR="006E7682" w:rsidRPr="00684A08" w:rsidRDefault="006E7682" w:rsidP="00684A08">
      <w:pPr>
        <w:jc w:val="both"/>
        <w:rPr>
          <w:color w:val="000000" w:themeColor="text1"/>
          <w:highlight w:val="green"/>
        </w:rPr>
      </w:pPr>
      <w:r w:rsidRPr="00684A08">
        <w:rPr>
          <w:color w:val="000000" w:themeColor="text1"/>
        </w:rPr>
        <w:t xml:space="preserve">Program çapında; paydaş beklentileri, yüksek öğretim ekosistemi içerisindeki değişimleri dikkate alarak geleceğe uyum sağlamak amacı ile misyon ve hedefler doğrultusunda programı dönüştürmek üzere değişimler yapılmaktadır. </w:t>
      </w:r>
      <w:proofErr w:type="spellStart"/>
      <w:r w:rsidRPr="00684A08">
        <w:rPr>
          <w:color w:val="000000" w:themeColor="text1"/>
        </w:rPr>
        <w:t>İlk</w:t>
      </w:r>
      <w:proofErr w:type="spellEnd"/>
      <w:r w:rsidRPr="00684A08">
        <w:rPr>
          <w:color w:val="000000" w:themeColor="text1"/>
        </w:rPr>
        <w:t xml:space="preserve"> ve Acil Yardım Programı olarak </w:t>
      </w:r>
      <w:proofErr w:type="spellStart"/>
      <w:r w:rsidRPr="00684A08">
        <w:rPr>
          <w:color w:val="000000" w:themeColor="text1"/>
        </w:rPr>
        <w:t>ic</w:t>
      </w:r>
      <w:proofErr w:type="spellEnd"/>
      <w:r w:rsidRPr="00684A08">
        <w:rPr>
          <w:color w:val="000000" w:themeColor="text1"/>
        </w:rPr>
        <w:t xml:space="preserve">̧ </w:t>
      </w:r>
      <w:proofErr w:type="spellStart"/>
      <w:r w:rsidRPr="00684A08">
        <w:rPr>
          <w:color w:val="000000" w:themeColor="text1"/>
        </w:rPr>
        <w:t>paydas</w:t>
      </w:r>
      <w:proofErr w:type="spellEnd"/>
      <w:r w:rsidRPr="00684A08">
        <w:rPr>
          <w:color w:val="000000" w:themeColor="text1"/>
        </w:rPr>
        <w:t xml:space="preserve">̧ olarak </w:t>
      </w:r>
      <w:proofErr w:type="spellStart"/>
      <w:r w:rsidRPr="00684A08">
        <w:rPr>
          <w:color w:val="000000" w:themeColor="text1"/>
        </w:rPr>
        <w:t>Başkent</w:t>
      </w:r>
      <w:proofErr w:type="spellEnd"/>
      <w:r w:rsidRPr="00684A08">
        <w:rPr>
          <w:color w:val="000000" w:themeColor="text1"/>
        </w:rPr>
        <w:t xml:space="preserve"> </w:t>
      </w:r>
      <w:proofErr w:type="spellStart"/>
      <w:r w:rsidRPr="00684A08">
        <w:rPr>
          <w:color w:val="000000" w:themeColor="text1"/>
        </w:rPr>
        <w:t>Üniversitesi</w:t>
      </w:r>
      <w:proofErr w:type="spellEnd"/>
      <w:r w:rsidRPr="00684A08">
        <w:rPr>
          <w:color w:val="000000" w:themeColor="text1"/>
        </w:rPr>
        <w:t xml:space="preserve"> Ankara Hastanesi ve </w:t>
      </w:r>
      <w:proofErr w:type="spellStart"/>
      <w:r w:rsidRPr="00684A08">
        <w:rPr>
          <w:color w:val="000000" w:themeColor="text1"/>
        </w:rPr>
        <w:t>diğer</w:t>
      </w:r>
      <w:proofErr w:type="spellEnd"/>
      <w:r w:rsidRPr="00684A08">
        <w:rPr>
          <w:color w:val="000000" w:themeColor="text1"/>
        </w:rPr>
        <w:t xml:space="preserve"> </w:t>
      </w:r>
      <w:proofErr w:type="spellStart"/>
      <w:r w:rsidRPr="00684A08">
        <w:rPr>
          <w:color w:val="000000" w:themeColor="text1"/>
        </w:rPr>
        <w:t>bağlık</w:t>
      </w:r>
      <w:proofErr w:type="spellEnd"/>
      <w:r w:rsidRPr="00684A08">
        <w:rPr>
          <w:color w:val="000000" w:themeColor="text1"/>
        </w:rPr>
        <w:t xml:space="preserve"> </w:t>
      </w:r>
      <w:proofErr w:type="spellStart"/>
      <w:r w:rsidRPr="00684A08">
        <w:rPr>
          <w:color w:val="000000" w:themeColor="text1"/>
        </w:rPr>
        <w:t>kuruluşlarıyla</w:t>
      </w:r>
      <w:proofErr w:type="spellEnd"/>
      <w:r w:rsidRPr="00684A08">
        <w:rPr>
          <w:color w:val="000000" w:themeColor="text1"/>
        </w:rPr>
        <w:t xml:space="preserve"> </w:t>
      </w:r>
      <w:proofErr w:type="spellStart"/>
      <w:r w:rsidRPr="00684A08">
        <w:rPr>
          <w:color w:val="000000" w:themeColor="text1"/>
        </w:rPr>
        <w:t>dıs</w:t>
      </w:r>
      <w:proofErr w:type="spellEnd"/>
      <w:r w:rsidRPr="00684A08">
        <w:rPr>
          <w:color w:val="000000" w:themeColor="text1"/>
        </w:rPr>
        <w:t xml:space="preserve">̧ </w:t>
      </w:r>
      <w:proofErr w:type="spellStart"/>
      <w:r w:rsidRPr="00684A08">
        <w:rPr>
          <w:color w:val="000000" w:themeColor="text1"/>
        </w:rPr>
        <w:t>paydas</w:t>
      </w:r>
      <w:proofErr w:type="spellEnd"/>
      <w:r w:rsidRPr="00684A08">
        <w:rPr>
          <w:color w:val="000000" w:themeColor="text1"/>
        </w:rPr>
        <w:t xml:space="preserve">̧ </w:t>
      </w:r>
      <w:proofErr w:type="spellStart"/>
      <w:r w:rsidRPr="00684A08">
        <w:rPr>
          <w:color w:val="000000" w:themeColor="text1"/>
        </w:rPr>
        <w:t>olarakta</w:t>
      </w:r>
      <w:proofErr w:type="spellEnd"/>
      <w:r w:rsidRPr="00684A08">
        <w:rPr>
          <w:color w:val="000000" w:themeColor="text1"/>
        </w:rPr>
        <w:t xml:space="preserve"> </w:t>
      </w:r>
      <w:proofErr w:type="spellStart"/>
      <w:r w:rsidRPr="00684A08">
        <w:rPr>
          <w:color w:val="000000" w:themeColor="text1"/>
        </w:rPr>
        <w:t>İl</w:t>
      </w:r>
      <w:proofErr w:type="spellEnd"/>
      <w:r w:rsidRPr="00684A08">
        <w:rPr>
          <w:color w:val="000000" w:themeColor="text1"/>
        </w:rPr>
        <w:t xml:space="preserve"> </w:t>
      </w:r>
      <w:proofErr w:type="spellStart"/>
      <w:r w:rsidRPr="00684A08">
        <w:rPr>
          <w:color w:val="000000" w:themeColor="text1"/>
        </w:rPr>
        <w:t>Sağlık</w:t>
      </w:r>
      <w:proofErr w:type="spellEnd"/>
      <w:r w:rsidRPr="00684A08">
        <w:rPr>
          <w:color w:val="000000" w:themeColor="text1"/>
        </w:rPr>
        <w:t xml:space="preserve"> </w:t>
      </w:r>
      <w:proofErr w:type="spellStart"/>
      <w:r w:rsidRPr="00684A08">
        <w:rPr>
          <w:color w:val="000000" w:themeColor="text1"/>
        </w:rPr>
        <w:t>Müdürlüğu</w:t>
      </w:r>
      <w:proofErr w:type="spellEnd"/>
      <w:r w:rsidRPr="00684A08">
        <w:rPr>
          <w:color w:val="000000" w:themeColor="text1"/>
        </w:rPr>
        <w:t xml:space="preserve">̈'ne </w:t>
      </w:r>
      <w:proofErr w:type="spellStart"/>
      <w:r w:rsidRPr="00684A08">
        <w:rPr>
          <w:color w:val="000000" w:themeColor="text1"/>
        </w:rPr>
        <w:t>bağlı</w:t>
      </w:r>
      <w:proofErr w:type="spellEnd"/>
      <w:r w:rsidRPr="00684A08">
        <w:rPr>
          <w:color w:val="000000" w:themeColor="text1"/>
        </w:rPr>
        <w:t xml:space="preserve"> 112 birimiyle, devlet hastaneleriyle ve bazı </w:t>
      </w:r>
      <w:proofErr w:type="spellStart"/>
      <w:r w:rsidRPr="00684A08">
        <w:rPr>
          <w:color w:val="000000" w:themeColor="text1"/>
        </w:rPr>
        <w:t>özel</w:t>
      </w:r>
      <w:proofErr w:type="spellEnd"/>
      <w:r w:rsidRPr="00684A08">
        <w:rPr>
          <w:color w:val="000000" w:themeColor="text1"/>
        </w:rPr>
        <w:t xml:space="preserve"> hastanelerle staj </w:t>
      </w:r>
      <w:proofErr w:type="spellStart"/>
      <w:r w:rsidRPr="00684A08">
        <w:rPr>
          <w:color w:val="000000" w:themeColor="text1"/>
        </w:rPr>
        <w:t>münabesetiyle</w:t>
      </w:r>
      <w:proofErr w:type="spellEnd"/>
      <w:r w:rsidRPr="00684A08">
        <w:rPr>
          <w:color w:val="000000" w:themeColor="text1"/>
        </w:rPr>
        <w:t xml:space="preserve"> yapılmaktadır. Ayrıca </w:t>
      </w:r>
      <w:proofErr w:type="spellStart"/>
      <w:r w:rsidRPr="00684A08">
        <w:rPr>
          <w:color w:val="000000" w:themeColor="text1"/>
        </w:rPr>
        <w:t>öğrencilerimize</w:t>
      </w:r>
      <w:proofErr w:type="spellEnd"/>
      <w:r w:rsidRPr="00684A08">
        <w:rPr>
          <w:color w:val="000000" w:themeColor="text1"/>
        </w:rPr>
        <w:t xml:space="preserve"> memnuniyet anketi </w:t>
      </w:r>
      <w:proofErr w:type="spellStart"/>
      <w:r w:rsidRPr="00684A08">
        <w:rPr>
          <w:color w:val="000000" w:themeColor="text1"/>
        </w:rPr>
        <w:t>düzenleyerek</w:t>
      </w:r>
      <w:proofErr w:type="spellEnd"/>
      <w:r w:rsidRPr="00684A08">
        <w:rPr>
          <w:color w:val="000000" w:themeColor="text1"/>
        </w:rPr>
        <w:t xml:space="preserve"> </w:t>
      </w:r>
      <w:proofErr w:type="spellStart"/>
      <w:r w:rsidRPr="00684A08">
        <w:rPr>
          <w:color w:val="000000" w:themeColor="text1"/>
        </w:rPr>
        <w:t>almıs</w:t>
      </w:r>
      <w:proofErr w:type="spellEnd"/>
      <w:r w:rsidRPr="00684A08">
        <w:rPr>
          <w:color w:val="000000" w:themeColor="text1"/>
        </w:rPr>
        <w:t xml:space="preserve">̧ </w:t>
      </w:r>
      <w:proofErr w:type="spellStart"/>
      <w:r w:rsidRPr="00684A08">
        <w:rPr>
          <w:color w:val="000000" w:themeColor="text1"/>
        </w:rPr>
        <w:t>olduğumuz</w:t>
      </w:r>
      <w:proofErr w:type="spellEnd"/>
      <w:r w:rsidRPr="00684A08">
        <w:rPr>
          <w:color w:val="000000" w:themeColor="text1"/>
        </w:rPr>
        <w:t xml:space="preserve"> geri bildirimler </w:t>
      </w:r>
      <w:proofErr w:type="spellStart"/>
      <w:r w:rsidRPr="00684A08">
        <w:rPr>
          <w:color w:val="000000" w:themeColor="text1"/>
        </w:rPr>
        <w:t>doğrultusunda</w:t>
      </w:r>
      <w:proofErr w:type="spellEnd"/>
      <w:r w:rsidRPr="00684A08">
        <w:rPr>
          <w:color w:val="000000" w:themeColor="text1"/>
        </w:rPr>
        <w:t xml:space="preserve"> </w:t>
      </w:r>
      <w:proofErr w:type="spellStart"/>
      <w:r w:rsidRPr="00684A08">
        <w:rPr>
          <w:color w:val="000000" w:themeColor="text1"/>
        </w:rPr>
        <w:t>sürekli</w:t>
      </w:r>
      <w:proofErr w:type="spellEnd"/>
      <w:r w:rsidRPr="00684A08">
        <w:rPr>
          <w:color w:val="000000" w:themeColor="text1"/>
        </w:rPr>
        <w:t xml:space="preserve"> </w:t>
      </w:r>
      <w:proofErr w:type="spellStart"/>
      <w:r w:rsidRPr="00684A08">
        <w:rPr>
          <w:color w:val="000000" w:themeColor="text1"/>
        </w:rPr>
        <w:t>iyileştirme</w:t>
      </w:r>
      <w:proofErr w:type="spellEnd"/>
      <w:r w:rsidRPr="00684A08">
        <w:rPr>
          <w:color w:val="000000" w:themeColor="text1"/>
        </w:rPr>
        <w:t xml:space="preserve"> faaliyetleri yapılmaktadır. Paydaşlara her ders dönemi sonrasında</w:t>
      </w:r>
      <w:r w:rsidR="003929F4" w:rsidRPr="00684A08">
        <w:rPr>
          <w:color w:val="000000" w:themeColor="text1"/>
        </w:rPr>
        <w:t xml:space="preserve"> toplantılar gerçekleştirilerek görüşleri ve önerileri alınmaktadır.</w:t>
      </w:r>
    </w:p>
    <w:p w14:paraId="451FA189" w14:textId="77777777" w:rsidR="006E7682" w:rsidRPr="00684A08" w:rsidRDefault="006E7682" w:rsidP="00684A08">
      <w:pPr>
        <w:jc w:val="both"/>
        <w:rPr>
          <w:color w:val="000000" w:themeColor="text1"/>
        </w:rPr>
      </w:pPr>
      <w:proofErr w:type="spellStart"/>
      <w:r w:rsidRPr="00684A08">
        <w:rPr>
          <w:color w:val="000000" w:themeColor="text1"/>
        </w:rPr>
        <w:t>Yükseköğretim</w:t>
      </w:r>
      <w:proofErr w:type="spellEnd"/>
      <w:r w:rsidRPr="00684A08">
        <w:rPr>
          <w:color w:val="000000" w:themeColor="text1"/>
        </w:rPr>
        <w:t xml:space="preserve"> Kalite Kurulu </w:t>
      </w:r>
      <w:proofErr w:type="spellStart"/>
      <w:r w:rsidRPr="00684A08">
        <w:rPr>
          <w:color w:val="000000" w:themeColor="text1"/>
        </w:rPr>
        <w:t>Başkanlığının</w:t>
      </w:r>
      <w:proofErr w:type="spellEnd"/>
      <w:r w:rsidRPr="00684A08">
        <w:rPr>
          <w:color w:val="000000" w:themeColor="text1"/>
        </w:rPr>
        <w:t>, "</w:t>
      </w:r>
      <w:proofErr w:type="spellStart"/>
      <w:r w:rsidRPr="00684A08">
        <w:rPr>
          <w:color w:val="000000" w:themeColor="text1"/>
        </w:rPr>
        <w:t>Yükseköğretim</w:t>
      </w:r>
      <w:proofErr w:type="spellEnd"/>
      <w:r w:rsidRPr="00684A08">
        <w:rPr>
          <w:color w:val="000000" w:themeColor="text1"/>
        </w:rPr>
        <w:t xml:space="preserve"> Kalite </w:t>
      </w:r>
      <w:proofErr w:type="spellStart"/>
      <w:r w:rsidRPr="00684A08">
        <w:rPr>
          <w:color w:val="000000" w:themeColor="text1"/>
        </w:rPr>
        <w:t>Güvencesi</w:t>
      </w:r>
      <w:proofErr w:type="spellEnd"/>
      <w:r w:rsidRPr="00684A08">
        <w:rPr>
          <w:color w:val="000000" w:themeColor="text1"/>
        </w:rPr>
        <w:t xml:space="preserve"> ve </w:t>
      </w:r>
      <w:proofErr w:type="spellStart"/>
      <w:r w:rsidRPr="00684A08">
        <w:rPr>
          <w:color w:val="000000" w:themeColor="text1"/>
        </w:rPr>
        <w:t>Yükseköğretim</w:t>
      </w:r>
      <w:proofErr w:type="spellEnd"/>
      <w:r w:rsidRPr="00684A08">
        <w:rPr>
          <w:color w:val="000000" w:themeColor="text1"/>
        </w:rPr>
        <w:t xml:space="preserve"> Kalite Kurulu </w:t>
      </w:r>
      <w:proofErr w:type="spellStart"/>
      <w:r w:rsidRPr="00684A08">
        <w:rPr>
          <w:color w:val="000000" w:themeColor="text1"/>
        </w:rPr>
        <w:t>Yönetmeliği</w:t>
      </w:r>
      <w:proofErr w:type="spellEnd"/>
      <w:r w:rsidRPr="00684A08">
        <w:rPr>
          <w:color w:val="000000" w:themeColor="text1"/>
        </w:rPr>
        <w:t xml:space="preserve">" uyarınca, </w:t>
      </w:r>
      <w:proofErr w:type="spellStart"/>
      <w:r w:rsidRPr="00684A08">
        <w:rPr>
          <w:color w:val="000000" w:themeColor="text1"/>
        </w:rPr>
        <w:t>eğitim-öğretim</w:t>
      </w:r>
      <w:proofErr w:type="spellEnd"/>
      <w:r w:rsidRPr="00684A08">
        <w:rPr>
          <w:color w:val="000000" w:themeColor="text1"/>
        </w:rPr>
        <w:t xml:space="preserve">, </w:t>
      </w:r>
      <w:proofErr w:type="spellStart"/>
      <w:r w:rsidRPr="00684A08">
        <w:rPr>
          <w:color w:val="000000" w:themeColor="text1"/>
        </w:rPr>
        <w:t>araştırma</w:t>
      </w:r>
      <w:proofErr w:type="spellEnd"/>
      <w:r w:rsidRPr="00684A08">
        <w:rPr>
          <w:color w:val="000000" w:themeColor="text1"/>
        </w:rPr>
        <w:t xml:space="preserve"> </w:t>
      </w:r>
      <w:proofErr w:type="spellStart"/>
      <w:r w:rsidRPr="00684A08">
        <w:rPr>
          <w:color w:val="000000" w:themeColor="text1"/>
        </w:rPr>
        <w:t>geliştirme</w:t>
      </w:r>
      <w:proofErr w:type="spellEnd"/>
      <w:r w:rsidRPr="00684A08">
        <w:rPr>
          <w:color w:val="000000" w:themeColor="text1"/>
        </w:rPr>
        <w:t xml:space="preserve"> faaliyetleri ve toplumsal katkı faaliyetleri ile idarî hizmetlerinin </w:t>
      </w:r>
      <w:proofErr w:type="spellStart"/>
      <w:r w:rsidRPr="00684A08">
        <w:rPr>
          <w:color w:val="000000" w:themeColor="text1"/>
        </w:rPr>
        <w:t>değerlendirilmesi</w:t>
      </w:r>
      <w:proofErr w:type="spellEnd"/>
      <w:r w:rsidRPr="00684A08">
        <w:rPr>
          <w:color w:val="000000" w:themeColor="text1"/>
        </w:rPr>
        <w:t xml:space="preserve"> ve kalitesinin </w:t>
      </w:r>
      <w:proofErr w:type="spellStart"/>
      <w:r w:rsidRPr="00684A08">
        <w:rPr>
          <w:color w:val="000000" w:themeColor="text1"/>
        </w:rPr>
        <w:t>geliştirilmesi</w:t>
      </w:r>
      <w:proofErr w:type="spellEnd"/>
      <w:r w:rsidRPr="00684A08">
        <w:rPr>
          <w:color w:val="000000" w:themeColor="text1"/>
        </w:rPr>
        <w:t xml:space="preserve"> ile ilgili kurumun </w:t>
      </w:r>
      <w:proofErr w:type="spellStart"/>
      <w:r w:rsidRPr="00684A08">
        <w:rPr>
          <w:color w:val="000000" w:themeColor="text1"/>
        </w:rPr>
        <w:t>ic</w:t>
      </w:r>
      <w:proofErr w:type="spellEnd"/>
      <w:r w:rsidRPr="00684A08">
        <w:rPr>
          <w:color w:val="000000" w:themeColor="text1"/>
        </w:rPr>
        <w:t xml:space="preserve">̧ ve </w:t>
      </w:r>
      <w:proofErr w:type="spellStart"/>
      <w:r w:rsidRPr="00684A08">
        <w:rPr>
          <w:color w:val="000000" w:themeColor="text1"/>
        </w:rPr>
        <w:t>dıs</w:t>
      </w:r>
      <w:proofErr w:type="spellEnd"/>
      <w:r w:rsidRPr="00684A08">
        <w:rPr>
          <w:color w:val="000000" w:themeColor="text1"/>
        </w:rPr>
        <w:t xml:space="preserve">̧ kalite </w:t>
      </w:r>
      <w:proofErr w:type="spellStart"/>
      <w:r w:rsidRPr="00684A08">
        <w:rPr>
          <w:color w:val="000000" w:themeColor="text1"/>
        </w:rPr>
        <w:t>güvence</w:t>
      </w:r>
      <w:proofErr w:type="spellEnd"/>
      <w:r w:rsidRPr="00684A08">
        <w:rPr>
          <w:color w:val="000000" w:themeColor="text1"/>
        </w:rPr>
        <w:t xml:space="preserve"> sistemini kurmak, kurumsal </w:t>
      </w:r>
      <w:proofErr w:type="spellStart"/>
      <w:r w:rsidRPr="00684A08">
        <w:rPr>
          <w:color w:val="000000" w:themeColor="text1"/>
        </w:rPr>
        <w:t>göstergeleri</w:t>
      </w:r>
      <w:proofErr w:type="spellEnd"/>
      <w:r w:rsidRPr="00684A08">
        <w:rPr>
          <w:color w:val="000000" w:themeColor="text1"/>
        </w:rPr>
        <w:t xml:space="preserve"> tespit etmek ve bu kapsamda yapılacak </w:t>
      </w:r>
      <w:proofErr w:type="spellStart"/>
      <w:r w:rsidRPr="00684A08">
        <w:rPr>
          <w:color w:val="000000" w:themeColor="text1"/>
        </w:rPr>
        <w:t>çalışmaları</w:t>
      </w:r>
      <w:proofErr w:type="spellEnd"/>
      <w:r w:rsidRPr="00684A08">
        <w:rPr>
          <w:color w:val="000000" w:themeColor="text1"/>
        </w:rPr>
        <w:t xml:space="preserve"> </w:t>
      </w:r>
      <w:proofErr w:type="spellStart"/>
      <w:r w:rsidRPr="00684A08">
        <w:rPr>
          <w:color w:val="000000" w:themeColor="text1"/>
        </w:rPr>
        <w:t>Yükseköğretim</w:t>
      </w:r>
      <w:proofErr w:type="spellEnd"/>
      <w:r w:rsidRPr="00684A08">
        <w:rPr>
          <w:color w:val="000000" w:themeColor="text1"/>
        </w:rPr>
        <w:t xml:space="preserve"> Kalite Kurulu tarafından belirlenen usul ve esaslar </w:t>
      </w:r>
      <w:proofErr w:type="spellStart"/>
      <w:r w:rsidRPr="00684A08">
        <w:rPr>
          <w:color w:val="000000" w:themeColor="text1"/>
        </w:rPr>
        <w:t>doğrultusunda</w:t>
      </w:r>
      <w:proofErr w:type="spellEnd"/>
      <w:r w:rsidRPr="00684A08">
        <w:rPr>
          <w:color w:val="000000" w:themeColor="text1"/>
        </w:rPr>
        <w:t xml:space="preserve"> </w:t>
      </w:r>
      <w:proofErr w:type="spellStart"/>
      <w:r w:rsidRPr="00684A08">
        <w:rPr>
          <w:color w:val="000000" w:themeColor="text1"/>
        </w:rPr>
        <w:t>yürütmek</w:t>
      </w:r>
      <w:proofErr w:type="spellEnd"/>
      <w:r w:rsidRPr="00684A08">
        <w:rPr>
          <w:color w:val="000000" w:themeColor="text1"/>
        </w:rPr>
        <w:t xml:space="preserve"> amacıyla </w:t>
      </w:r>
      <w:proofErr w:type="spellStart"/>
      <w:r w:rsidRPr="00684A08">
        <w:rPr>
          <w:color w:val="000000" w:themeColor="text1"/>
        </w:rPr>
        <w:t>kurulmuştur</w:t>
      </w:r>
      <w:proofErr w:type="spellEnd"/>
      <w:r w:rsidRPr="00684A08">
        <w:rPr>
          <w:color w:val="000000" w:themeColor="text1"/>
        </w:rPr>
        <w:t xml:space="preserve">. </w:t>
      </w:r>
      <w:proofErr w:type="spellStart"/>
      <w:r w:rsidRPr="00684A08">
        <w:rPr>
          <w:color w:val="000000" w:themeColor="text1"/>
        </w:rPr>
        <w:t>İc</w:t>
      </w:r>
      <w:proofErr w:type="spellEnd"/>
      <w:r w:rsidRPr="00684A08">
        <w:rPr>
          <w:color w:val="000000" w:themeColor="text1"/>
        </w:rPr>
        <w:t xml:space="preserve">̧ kalite </w:t>
      </w:r>
      <w:proofErr w:type="spellStart"/>
      <w:r w:rsidRPr="00684A08">
        <w:rPr>
          <w:color w:val="000000" w:themeColor="text1"/>
        </w:rPr>
        <w:t>güvencesi</w:t>
      </w:r>
      <w:proofErr w:type="spellEnd"/>
      <w:r w:rsidRPr="00684A08">
        <w:rPr>
          <w:color w:val="000000" w:themeColor="text1"/>
        </w:rPr>
        <w:t xml:space="preserve"> mekanizmaları (PUKÖ </w:t>
      </w:r>
      <w:proofErr w:type="spellStart"/>
      <w:r w:rsidRPr="00684A08">
        <w:rPr>
          <w:color w:val="000000" w:themeColor="text1"/>
        </w:rPr>
        <w:t>çevrimleri</w:t>
      </w:r>
      <w:proofErr w:type="spellEnd"/>
      <w:r w:rsidRPr="00684A08">
        <w:rPr>
          <w:color w:val="000000" w:themeColor="text1"/>
        </w:rPr>
        <w:t>, takvim, birimlerin yapısı)</w:t>
      </w:r>
      <w:r w:rsidR="003929F4" w:rsidRPr="00684A08">
        <w:rPr>
          <w:color w:val="000000" w:themeColor="text1"/>
        </w:rPr>
        <w:t xml:space="preserve"> </w:t>
      </w:r>
      <w:proofErr w:type="spellStart"/>
      <w:r w:rsidR="003929F4" w:rsidRPr="00684A08">
        <w:rPr>
          <w:color w:val="000000" w:themeColor="text1"/>
        </w:rPr>
        <w:t>t</w:t>
      </w:r>
      <w:r w:rsidRPr="00684A08">
        <w:rPr>
          <w:color w:val="000000" w:themeColor="text1"/>
        </w:rPr>
        <w:t>üm</w:t>
      </w:r>
      <w:proofErr w:type="spellEnd"/>
      <w:r w:rsidRPr="00684A08">
        <w:rPr>
          <w:color w:val="000000" w:themeColor="text1"/>
        </w:rPr>
        <w:t xml:space="preserve"> alanlardaki kurumsal politikaların birbirleri ile olan </w:t>
      </w:r>
      <w:proofErr w:type="spellStart"/>
      <w:r w:rsidRPr="00684A08">
        <w:rPr>
          <w:color w:val="000000" w:themeColor="text1"/>
        </w:rPr>
        <w:t>ilişkileri</w:t>
      </w:r>
      <w:proofErr w:type="spellEnd"/>
      <w:r w:rsidRPr="00684A08">
        <w:rPr>
          <w:color w:val="000000" w:themeColor="text1"/>
        </w:rPr>
        <w:t xml:space="preserve"> </w:t>
      </w:r>
      <w:proofErr w:type="spellStart"/>
      <w:r w:rsidRPr="00684A08">
        <w:rPr>
          <w:color w:val="000000" w:themeColor="text1"/>
        </w:rPr>
        <w:t>kurulmus</w:t>
      </w:r>
      <w:proofErr w:type="spellEnd"/>
      <w:r w:rsidRPr="00684A08">
        <w:rPr>
          <w:color w:val="000000" w:themeColor="text1"/>
        </w:rPr>
        <w:t xml:space="preserve">̧ ve politikalardaki bu </w:t>
      </w:r>
      <w:proofErr w:type="spellStart"/>
      <w:r w:rsidRPr="00684A08">
        <w:rPr>
          <w:color w:val="000000" w:themeColor="text1"/>
        </w:rPr>
        <w:t>bütüncül</w:t>
      </w:r>
      <w:proofErr w:type="spellEnd"/>
      <w:r w:rsidRPr="00684A08">
        <w:rPr>
          <w:color w:val="000000" w:themeColor="text1"/>
        </w:rPr>
        <w:t xml:space="preserve"> yapı </w:t>
      </w:r>
      <w:proofErr w:type="spellStart"/>
      <w:r w:rsidRPr="00684A08">
        <w:rPr>
          <w:color w:val="000000" w:themeColor="text1"/>
        </w:rPr>
        <w:t>ic</w:t>
      </w:r>
      <w:proofErr w:type="spellEnd"/>
      <w:r w:rsidRPr="00684A08">
        <w:rPr>
          <w:color w:val="000000" w:themeColor="text1"/>
        </w:rPr>
        <w:t xml:space="preserve">̧ kalite </w:t>
      </w:r>
      <w:proofErr w:type="spellStart"/>
      <w:r w:rsidRPr="00684A08">
        <w:rPr>
          <w:color w:val="000000" w:themeColor="text1"/>
        </w:rPr>
        <w:t>güvence</w:t>
      </w:r>
      <w:proofErr w:type="spellEnd"/>
      <w:r w:rsidRPr="00684A08">
        <w:rPr>
          <w:color w:val="000000" w:themeColor="text1"/>
        </w:rPr>
        <w:t xml:space="preserve"> sistemini </w:t>
      </w:r>
      <w:proofErr w:type="spellStart"/>
      <w:r w:rsidRPr="00684A08">
        <w:rPr>
          <w:color w:val="000000" w:themeColor="text1"/>
        </w:rPr>
        <w:t>yönlendirmektedir</w:t>
      </w:r>
      <w:proofErr w:type="spellEnd"/>
      <w:r w:rsidRPr="00684A08">
        <w:rPr>
          <w:color w:val="000000" w:themeColor="text1"/>
        </w:rPr>
        <w:t xml:space="preserve">; </w:t>
      </w:r>
      <w:proofErr w:type="spellStart"/>
      <w:r w:rsidRPr="00684A08">
        <w:rPr>
          <w:color w:val="000000" w:themeColor="text1"/>
        </w:rPr>
        <w:t>sonuçlar</w:t>
      </w:r>
      <w:proofErr w:type="spellEnd"/>
      <w:r w:rsidRPr="00684A08">
        <w:rPr>
          <w:color w:val="000000" w:themeColor="text1"/>
        </w:rPr>
        <w:t xml:space="preserve"> izlenmekte ve </w:t>
      </w:r>
      <w:proofErr w:type="spellStart"/>
      <w:r w:rsidRPr="00684A08">
        <w:rPr>
          <w:color w:val="000000" w:themeColor="text1"/>
        </w:rPr>
        <w:t>paydaşlarla</w:t>
      </w:r>
      <w:proofErr w:type="spellEnd"/>
      <w:r w:rsidRPr="00684A08">
        <w:rPr>
          <w:color w:val="000000" w:themeColor="text1"/>
        </w:rPr>
        <w:t xml:space="preserve"> birlikte </w:t>
      </w:r>
      <w:proofErr w:type="spellStart"/>
      <w:r w:rsidRPr="00684A08">
        <w:rPr>
          <w:color w:val="000000" w:themeColor="text1"/>
        </w:rPr>
        <w:t>değerlendirilerek</w:t>
      </w:r>
      <w:proofErr w:type="spellEnd"/>
      <w:r w:rsidRPr="00684A08">
        <w:rPr>
          <w:color w:val="000000" w:themeColor="text1"/>
        </w:rPr>
        <w:t xml:space="preserve"> </w:t>
      </w:r>
      <w:proofErr w:type="spellStart"/>
      <w:r w:rsidRPr="00684A08">
        <w:rPr>
          <w:color w:val="000000" w:themeColor="text1"/>
        </w:rPr>
        <w:t>önlemler</w:t>
      </w:r>
      <w:proofErr w:type="spellEnd"/>
      <w:r w:rsidRPr="00684A08">
        <w:rPr>
          <w:color w:val="000000" w:themeColor="text1"/>
        </w:rPr>
        <w:t xml:space="preserve"> alınmaktadır. </w:t>
      </w:r>
    </w:p>
    <w:p w14:paraId="55581DC4" w14:textId="77777777" w:rsidR="00B46477" w:rsidRDefault="007E2CD2" w:rsidP="00684A08">
      <w:pPr>
        <w:jc w:val="both"/>
        <w:rPr>
          <w:color w:val="000000" w:themeColor="text1"/>
        </w:rPr>
      </w:pPr>
      <w:r w:rsidRPr="00684A08">
        <w:rPr>
          <w:color w:val="000000" w:themeColor="text1"/>
        </w:rPr>
        <w:t xml:space="preserve">SHMYO kapsamında her programın kalite sorumlusu bulunmaktadır. İlk ve Acil Yardım Programının </w:t>
      </w:r>
      <w:r w:rsidR="006E7682" w:rsidRPr="00684A08">
        <w:rPr>
          <w:color w:val="000000" w:themeColor="text1"/>
        </w:rPr>
        <w:t>kalite</w:t>
      </w:r>
      <w:r w:rsidRPr="00684A08">
        <w:rPr>
          <w:color w:val="000000" w:themeColor="text1"/>
        </w:rPr>
        <w:t xml:space="preserve"> sorumlusu: </w:t>
      </w:r>
      <w:proofErr w:type="spellStart"/>
      <w:r w:rsidRPr="00684A08">
        <w:rPr>
          <w:color w:val="000000" w:themeColor="text1"/>
        </w:rPr>
        <w:t>Öğr</w:t>
      </w:r>
      <w:proofErr w:type="spellEnd"/>
      <w:r w:rsidRPr="00684A08">
        <w:rPr>
          <w:color w:val="000000" w:themeColor="text1"/>
        </w:rPr>
        <w:t>. Gör. Senem ÇELİK YAVUZ’ dur.</w:t>
      </w:r>
      <w:r w:rsidR="006E7682" w:rsidRPr="00684A08">
        <w:rPr>
          <w:color w:val="000000" w:themeColor="text1"/>
        </w:rPr>
        <w:t xml:space="preserve"> </w:t>
      </w:r>
    </w:p>
    <w:p w14:paraId="6A1A30D8" w14:textId="451BC4C2" w:rsidR="00A5526E" w:rsidRPr="00B46477" w:rsidRDefault="00D5300A" w:rsidP="00684A08">
      <w:pPr>
        <w:jc w:val="both"/>
        <w:rPr>
          <w:i/>
          <w:iCs/>
          <w:color w:val="000000" w:themeColor="text1"/>
        </w:rPr>
      </w:pPr>
      <w:r w:rsidRPr="00B46477">
        <w:rPr>
          <w:b/>
          <w:i/>
          <w:iCs/>
          <w:color w:val="FF0000"/>
          <w:u w:val="single"/>
        </w:rPr>
        <w:lastRenderedPageBreak/>
        <w:t xml:space="preserve"> KANITLAR </w:t>
      </w:r>
    </w:p>
    <w:p w14:paraId="379ACB0D" w14:textId="74CC8C33" w:rsidR="000C633E" w:rsidRPr="00684A08" w:rsidRDefault="00000000" w:rsidP="00684A08">
      <w:pPr>
        <w:ind w:left="360"/>
        <w:jc w:val="both"/>
        <w:rPr>
          <w:bCs/>
          <w:iCs/>
          <w:color w:val="FF0000"/>
        </w:rPr>
      </w:pPr>
      <w:hyperlink r:id="rId8" w:history="1">
        <w:r w:rsidR="000C633E" w:rsidRPr="00684A08">
          <w:rPr>
            <w:rStyle w:val="Kpr"/>
            <w:bCs/>
            <w:iCs/>
            <w:color w:val="FF0000"/>
          </w:rPr>
          <w:t>A1-1 SHMYO YÖNETİM ŞEMASI</w:t>
        </w:r>
      </w:hyperlink>
      <w:r w:rsidR="000C633E" w:rsidRPr="00684A08">
        <w:rPr>
          <w:bCs/>
          <w:iCs/>
          <w:color w:val="FF0000"/>
        </w:rPr>
        <w:t xml:space="preserve"> </w:t>
      </w:r>
    </w:p>
    <w:p w14:paraId="33411D16" w14:textId="07F101F4" w:rsidR="00A5526E" w:rsidRPr="00684A08" w:rsidRDefault="00D5300A" w:rsidP="00684A08">
      <w:pPr>
        <w:ind w:left="360"/>
        <w:jc w:val="both"/>
        <w:rPr>
          <w:rStyle w:val="Kpr"/>
          <w:i/>
          <w:color w:val="FF0000"/>
        </w:rPr>
      </w:pPr>
      <w:r w:rsidRPr="00684A08">
        <w:rPr>
          <w:bCs/>
          <w:iCs/>
          <w:color w:val="FF0000"/>
          <w:u w:val="single"/>
        </w:rPr>
        <w:fldChar w:fldCharType="begin"/>
      </w:r>
      <w:r w:rsidRPr="00684A08">
        <w:rPr>
          <w:bCs/>
          <w:iCs/>
          <w:color w:val="FF0000"/>
          <w:u w:val="single"/>
        </w:rPr>
        <w:instrText>HYPERLINK "https://shmyo.baskent.edu.tr/kw/upload/619/dosyalar/shmyo-orsms.pdf?birim=619&amp;menu_id=22"</w:instrText>
      </w:r>
      <w:r w:rsidRPr="00684A08">
        <w:rPr>
          <w:bCs/>
          <w:iCs/>
          <w:color w:val="FF0000"/>
          <w:u w:val="single"/>
        </w:rPr>
      </w:r>
      <w:r w:rsidRPr="00684A08">
        <w:rPr>
          <w:bCs/>
          <w:iCs/>
          <w:color w:val="FF0000"/>
          <w:u w:val="single"/>
        </w:rPr>
        <w:fldChar w:fldCharType="separate"/>
      </w:r>
      <w:r w:rsidR="000C633E" w:rsidRPr="00684A08">
        <w:rPr>
          <w:rStyle w:val="Kpr"/>
          <w:bCs/>
          <w:iCs/>
          <w:color w:val="FF0000"/>
        </w:rPr>
        <w:t>A.1.</w:t>
      </w:r>
      <w:r w:rsidR="000C633E" w:rsidRPr="00684A08">
        <w:rPr>
          <w:rStyle w:val="Kpr"/>
          <w:bCs/>
          <w:iCs/>
          <w:color w:val="FF0000"/>
        </w:rPr>
        <w:t>2</w:t>
      </w:r>
      <w:r w:rsidR="000C633E" w:rsidRPr="00684A08">
        <w:rPr>
          <w:rStyle w:val="Kpr"/>
          <w:bCs/>
          <w:iCs/>
          <w:color w:val="FF0000"/>
        </w:rPr>
        <w:t xml:space="preserve">. </w:t>
      </w:r>
      <w:r w:rsidR="002C469B" w:rsidRPr="00684A08">
        <w:rPr>
          <w:rStyle w:val="Kpr"/>
          <w:bCs/>
          <w:iCs/>
          <w:color w:val="FF0000"/>
        </w:rPr>
        <w:t>ORGANİZASYON ŞEMASI</w:t>
      </w:r>
    </w:p>
    <w:p w14:paraId="46AF109F" w14:textId="03478199" w:rsidR="00D5300A" w:rsidRPr="00684A08" w:rsidRDefault="00D5300A" w:rsidP="00684A08">
      <w:pPr>
        <w:ind w:left="360"/>
        <w:rPr>
          <w:i/>
          <w:color w:val="FF0000"/>
          <w:u w:val="single"/>
        </w:rPr>
      </w:pPr>
      <w:r w:rsidRPr="00684A08">
        <w:rPr>
          <w:bCs/>
          <w:iCs/>
          <w:color w:val="FF0000"/>
          <w:u w:val="single"/>
        </w:rPr>
        <w:fldChar w:fldCharType="end"/>
      </w:r>
      <w:hyperlink r:id="rId9" w:history="1">
        <w:r w:rsidRPr="00684A08">
          <w:rPr>
            <w:rStyle w:val="Kpr"/>
            <w:bCs/>
            <w:iCs/>
            <w:color w:val="FF0000"/>
          </w:rPr>
          <w:t>A.1.3.ONİKİNCİ KALKINMA PLANI</w:t>
        </w:r>
      </w:hyperlink>
    </w:p>
    <w:p w14:paraId="35166C82" w14:textId="00B12860" w:rsidR="00D5300A" w:rsidRPr="00684A08" w:rsidRDefault="00000000" w:rsidP="00684A08">
      <w:pPr>
        <w:ind w:left="360"/>
        <w:jc w:val="both"/>
        <w:rPr>
          <w:bCs/>
          <w:i/>
          <w:iCs/>
          <w:color w:val="FF0000"/>
          <w:u w:val="single"/>
        </w:rPr>
      </w:pPr>
      <w:hyperlink r:id="rId10" w:history="1">
        <w:r w:rsidR="00D5300A" w:rsidRPr="00684A08">
          <w:rPr>
            <w:rStyle w:val="Kpr"/>
            <w:bCs/>
            <w:iCs/>
            <w:color w:val="FF0000"/>
          </w:rPr>
          <w:t>A.1.4.</w:t>
        </w:r>
        <w:r w:rsidR="00D5300A" w:rsidRPr="00684A08">
          <w:rPr>
            <w:rStyle w:val="Kpr"/>
            <w:color w:val="FF0000"/>
          </w:rPr>
          <w:t xml:space="preserve"> </w:t>
        </w:r>
        <w:r w:rsidR="00D5300A" w:rsidRPr="00684A08">
          <w:rPr>
            <w:rStyle w:val="Kpr"/>
            <w:bCs/>
            <w:iCs/>
            <w:color w:val="FF0000"/>
          </w:rPr>
          <w:t xml:space="preserve">BİRLEŞMİŞ MİLLETLER 2030 SÜRDÜRÜLEBİLİR KALKINMA PLANI (TRANSFORMİNG OUR WORLD: THE 2030 AGENDA FOR SUSTAİNABLE) </w:t>
        </w:r>
      </w:hyperlink>
      <w:r w:rsidR="00D5300A" w:rsidRPr="00684A08">
        <w:rPr>
          <w:bCs/>
          <w:iCs/>
          <w:color w:val="FF0000"/>
          <w:u w:val="single"/>
        </w:rPr>
        <w:t xml:space="preserve"> </w:t>
      </w:r>
    </w:p>
    <w:p w14:paraId="546ECF2D" w14:textId="35663871" w:rsidR="00D5300A" w:rsidRPr="00684A08" w:rsidRDefault="00000000" w:rsidP="00684A08">
      <w:pPr>
        <w:ind w:left="360"/>
        <w:jc w:val="both"/>
        <w:rPr>
          <w:bCs/>
          <w:iCs/>
          <w:color w:val="FF0000"/>
          <w:u w:val="single"/>
        </w:rPr>
      </w:pPr>
      <w:hyperlink r:id="rId11" w:history="1">
        <w:r w:rsidR="00D5300A" w:rsidRPr="00684A08">
          <w:rPr>
            <w:rStyle w:val="Kpr"/>
            <w:bCs/>
            <w:iCs/>
            <w:color w:val="FF0000"/>
          </w:rPr>
          <w:t>A.1.5.</w:t>
        </w:r>
        <w:r w:rsidR="00D5300A" w:rsidRPr="00684A08">
          <w:rPr>
            <w:rStyle w:val="Kpr"/>
            <w:color w:val="FF0000"/>
          </w:rPr>
          <w:t xml:space="preserve"> </w:t>
        </w:r>
        <w:r w:rsidR="00D5300A" w:rsidRPr="00684A08">
          <w:rPr>
            <w:rStyle w:val="Kpr"/>
            <w:bCs/>
            <w:iCs/>
            <w:color w:val="FF0000"/>
          </w:rPr>
          <w:t>BAŞKENT ÜNİVERSİ</w:t>
        </w:r>
        <w:r w:rsidR="00D5300A" w:rsidRPr="00684A08">
          <w:rPr>
            <w:rStyle w:val="Kpr"/>
            <w:bCs/>
            <w:iCs/>
            <w:color w:val="FF0000"/>
          </w:rPr>
          <w:t>T</w:t>
        </w:r>
        <w:r w:rsidR="00D5300A" w:rsidRPr="00684A08">
          <w:rPr>
            <w:rStyle w:val="Kpr"/>
            <w:bCs/>
            <w:iCs/>
            <w:color w:val="FF0000"/>
          </w:rPr>
          <w:t>ESİ STRATEJİK PLAN</w:t>
        </w:r>
      </w:hyperlink>
    </w:p>
    <w:p w14:paraId="296A7B9C" w14:textId="096C10CF" w:rsidR="00A5526E" w:rsidRPr="00684A08" w:rsidRDefault="00A5526E" w:rsidP="00684A08">
      <w:pPr>
        <w:ind w:left="360"/>
        <w:jc w:val="both"/>
        <w:rPr>
          <w:b/>
          <w:i/>
          <w:color w:val="FF0000"/>
          <w:u w:val="single"/>
        </w:rPr>
      </w:pPr>
    </w:p>
    <w:p w14:paraId="0B9910EF"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 xml:space="preserve">A.2. Misyon </w:t>
      </w:r>
      <w:proofErr w:type="gramStart"/>
      <w:r w:rsidRPr="00684A08">
        <w:rPr>
          <w:b/>
          <w:i/>
          <w:color w:val="2F5496" w:themeColor="accent5" w:themeShade="BF"/>
          <w:u w:val="single"/>
        </w:rPr>
        <w:t>Ve</w:t>
      </w:r>
      <w:proofErr w:type="gramEnd"/>
      <w:r w:rsidRPr="00684A08">
        <w:rPr>
          <w:b/>
          <w:i/>
          <w:color w:val="2F5496" w:themeColor="accent5" w:themeShade="BF"/>
          <w:u w:val="single"/>
        </w:rPr>
        <w:t xml:space="preserve"> Stratejik Amaçlar</w:t>
      </w:r>
    </w:p>
    <w:p w14:paraId="0A2B4505" w14:textId="77777777" w:rsidR="006E7682" w:rsidRPr="00684A08" w:rsidRDefault="006E7682" w:rsidP="00684A08">
      <w:pPr>
        <w:ind w:left="360"/>
        <w:jc w:val="both"/>
        <w:rPr>
          <w:color w:val="000000" w:themeColor="text1"/>
        </w:rPr>
      </w:pPr>
      <w:r w:rsidRPr="00684A08">
        <w:rPr>
          <w:color w:val="000000" w:themeColor="text1"/>
        </w:rPr>
        <w:t>İlk ve Acil Yardım Programı’nın misyonu; hastane öncesi acil sağlık hizmetlerinde hasta ve yaralılara güncel ve bilimsel ilk ve acil yardım uygulamalarını yapabilen, gerektiğinde bu hasta ve yaralıların ambulanslarla güvenli ve hızlı bir şekilde sağlık kurumlarına ulaşmalarını sağlayabilen nitelikli İlk ve Acil Yardım Teknikeri (</w:t>
      </w:r>
      <w:proofErr w:type="spellStart"/>
      <w:r w:rsidRPr="00684A08">
        <w:rPr>
          <w:color w:val="000000" w:themeColor="text1"/>
        </w:rPr>
        <w:t>Paramedik</w:t>
      </w:r>
      <w:proofErr w:type="spellEnd"/>
      <w:r w:rsidRPr="00684A08">
        <w:rPr>
          <w:color w:val="000000" w:themeColor="text1"/>
        </w:rPr>
        <w:t xml:space="preserve">) yetiştirmektir. Vizyonumuz ise Başkent Üniversitesi Sağlık Hizmetleri Yüksek Okulu İlk ve Acil Yardım programı, 2 yıllık bir ön lisans eğitimi ile </w:t>
      </w:r>
      <w:proofErr w:type="spellStart"/>
      <w:r w:rsidRPr="00684A08">
        <w:rPr>
          <w:color w:val="000000" w:themeColor="text1"/>
        </w:rPr>
        <w:t>paramedik</w:t>
      </w:r>
      <w:proofErr w:type="spellEnd"/>
      <w:r w:rsidRPr="00684A08">
        <w:rPr>
          <w:color w:val="000000" w:themeColor="text1"/>
        </w:rPr>
        <w:t xml:space="preserve"> mesleğini uygulayabilecek adaylara teorik ve uygulamalı kapsamlı bir acil bakım hizmetleri eğitimi vermektir.</w:t>
      </w:r>
    </w:p>
    <w:p w14:paraId="51BE0072" w14:textId="4BD8FDBB" w:rsidR="00B46477" w:rsidRPr="00684A08" w:rsidRDefault="007E2CD2" w:rsidP="00B46477">
      <w:pPr>
        <w:ind w:left="360"/>
        <w:jc w:val="both"/>
        <w:rPr>
          <w:color w:val="000000" w:themeColor="text1"/>
        </w:rPr>
      </w:pPr>
      <w:r w:rsidRPr="00684A08">
        <w:rPr>
          <w:color w:val="000000" w:themeColor="text1"/>
        </w:rPr>
        <w:t xml:space="preserve">Üniversitenin stratejik hedefleri ile uyumlu olarak kalite döngüsünü sağlamak amacıyla TSE performans hedefleri düzenli olarak takip edilmektedir. Ayrıca; hedefler gerçekleştirilemediğinde düzenli önleyici faaliyetler </w:t>
      </w:r>
      <w:proofErr w:type="gramStart"/>
      <w:r w:rsidRPr="00684A08">
        <w:rPr>
          <w:color w:val="000000" w:themeColor="text1"/>
        </w:rPr>
        <w:t>uygulanmaktadır</w:t>
      </w:r>
      <w:r w:rsidR="00B46477" w:rsidRPr="00B46477">
        <w:rPr>
          <w:color w:val="000000"/>
        </w:rPr>
        <w:t xml:space="preserve"> </w:t>
      </w:r>
      <w:r w:rsidR="00B46477">
        <w:rPr>
          <w:color w:val="000000"/>
        </w:rPr>
        <w:t> (</w:t>
      </w:r>
      <w:proofErr w:type="gramEnd"/>
      <w:r w:rsidR="00B46477">
        <w:rPr>
          <w:color w:val="000000"/>
        </w:rPr>
        <w:t>2023 A2-1).</w:t>
      </w:r>
    </w:p>
    <w:p w14:paraId="047D380B" w14:textId="77777777" w:rsidR="00676B8E" w:rsidRPr="00684A08" w:rsidRDefault="00676B8E" w:rsidP="00684A08">
      <w:pPr>
        <w:pStyle w:val="ListeParagraf"/>
        <w:jc w:val="both"/>
        <w:rPr>
          <w:rFonts w:ascii="Times New Roman" w:hAnsi="Times New Roman" w:cs="Times New Roman"/>
          <w:b/>
          <w:i/>
          <w:color w:val="FF0000"/>
          <w:sz w:val="24"/>
          <w:szCs w:val="24"/>
          <w:u w:val="single"/>
        </w:rPr>
      </w:pPr>
    </w:p>
    <w:p w14:paraId="2DD5552B" w14:textId="5E8AC21A" w:rsidR="007630A5" w:rsidRPr="00B46477" w:rsidRDefault="00676B8E" w:rsidP="00B46477">
      <w:pPr>
        <w:jc w:val="both"/>
        <w:rPr>
          <w:b/>
          <w:i/>
          <w:color w:val="FF0000"/>
          <w:u w:val="single"/>
        </w:rPr>
      </w:pPr>
      <w:r w:rsidRPr="00B46477">
        <w:rPr>
          <w:b/>
          <w:i/>
          <w:color w:val="FF0000"/>
          <w:u w:val="single"/>
        </w:rPr>
        <w:t xml:space="preserve">KANITLAR </w:t>
      </w:r>
    </w:p>
    <w:p w14:paraId="14BBE485" w14:textId="7FA3FE76" w:rsidR="00676B8E" w:rsidRPr="00684A08" w:rsidRDefault="00804A8F" w:rsidP="00684A08">
      <w:pPr>
        <w:ind w:left="360"/>
        <w:jc w:val="both"/>
        <w:rPr>
          <w:b/>
          <w:color w:val="FF0000"/>
          <w:u w:val="single"/>
        </w:rPr>
      </w:pPr>
      <w:hyperlink r:id="rId12" w:history="1">
        <w:r w:rsidR="00676B8E" w:rsidRPr="00804A8F">
          <w:rPr>
            <w:rStyle w:val="Kpr"/>
            <w:b/>
          </w:rPr>
          <w:t>A.2</w:t>
        </w:r>
        <w:r w:rsidR="00B46477" w:rsidRPr="00804A8F">
          <w:rPr>
            <w:rStyle w:val="Kpr"/>
            <w:b/>
          </w:rPr>
          <w:t>-</w:t>
        </w:r>
        <w:r w:rsidR="00676B8E" w:rsidRPr="00804A8F">
          <w:rPr>
            <w:rStyle w:val="Kpr"/>
            <w:b/>
          </w:rPr>
          <w:t>1.TSE HEDEF VE PERFORMA</w:t>
        </w:r>
        <w:r w:rsidR="00676B8E" w:rsidRPr="00804A8F">
          <w:rPr>
            <w:rStyle w:val="Kpr"/>
            <w:b/>
          </w:rPr>
          <w:t>N</w:t>
        </w:r>
        <w:r w:rsidR="00676B8E" w:rsidRPr="00804A8F">
          <w:rPr>
            <w:rStyle w:val="Kpr"/>
            <w:b/>
          </w:rPr>
          <w:t>S RAPORLARI</w:t>
        </w:r>
      </w:hyperlink>
    </w:p>
    <w:p w14:paraId="39037A07" w14:textId="29E63E67" w:rsidR="006E7682" w:rsidRPr="00684A08" w:rsidRDefault="006E7682" w:rsidP="00684A08">
      <w:pPr>
        <w:jc w:val="both"/>
        <w:rPr>
          <w:b/>
          <w:i/>
          <w:color w:val="2F5496" w:themeColor="accent5" w:themeShade="BF"/>
          <w:u w:val="single"/>
        </w:rPr>
      </w:pPr>
    </w:p>
    <w:p w14:paraId="556D34A2"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A.3. Paydaş Katılımı</w:t>
      </w:r>
    </w:p>
    <w:p w14:paraId="5DC551AD" w14:textId="6349A979" w:rsidR="00DC55BB" w:rsidRPr="00684A08" w:rsidRDefault="006E7682" w:rsidP="00684A08">
      <w:pPr>
        <w:ind w:left="360"/>
        <w:jc w:val="both"/>
        <w:rPr>
          <w:b/>
          <w:i/>
          <w:color w:val="000000" w:themeColor="text1"/>
          <w:u w:val="single"/>
        </w:rPr>
      </w:pPr>
      <w:r w:rsidRPr="00684A08">
        <w:rPr>
          <w:color w:val="000000" w:themeColor="text1"/>
        </w:rPr>
        <w:t xml:space="preserve">İç ve dış paydaşların karar alma ve iyileştirme süreçlerine katılımının sağlanmasına yönelik iç paydaşlar </w:t>
      </w:r>
      <w:r w:rsidR="00935643" w:rsidRPr="00684A08">
        <w:rPr>
          <w:color w:val="000000" w:themeColor="text1"/>
        </w:rPr>
        <w:t xml:space="preserve">ve dış paydaşlar </w:t>
      </w:r>
      <w:r w:rsidRPr="00684A08">
        <w:rPr>
          <w:color w:val="000000" w:themeColor="text1"/>
        </w:rPr>
        <w:t>arası toplantı yapılmakta</w:t>
      </w:r>
      <w:r w:rsidR="00935643" w:rsidRPr="00684A08">
        <w:rPr>
          <w:color w:val="000000" w:themeColor="text1"/>
        </w:rPr>
        <w:t>,</w:t>
      </w:r>
      <w:r w:rsidRPr="00684A08">
        <w:rPr>
          <w:color w:val="000000" w:themeColor="text1"/>
        </w:rPr>
        <w:t xml:space="preserve"> mesleki uygulamalar konusunda destek </w:t>
      </w:r>
      <w:proofErr w:type="gramStart"/>
      <w:r w:rsidRPr="00684A08">
        <w:rPr>
          <w:color w:val="000000" w:themeColor="text1"/>
        </w:rPr>
        <w:t>alınmaktadır</w:t>
      </w:r>
      <w:r w:rsidR="00B46477">
        <w:rPr>
          <w:color w:val="000000" w:themeColor="text1"/>
        </w:rPr>
        <w:t xml:space="preserve"> </w:t>
      </w:r>
      <w:r w:rsidR="00B46477">
        <w:rPr>
          <w:color w:val="000000"/>
        </w:rPr>
        <w:t> (</w:t>
      </w:r>
      <w:proofErr w:type="gramEnd"/>
      <w:r w:rsidR="00B46477">
        <w:rPr>
          <w:color w:val="000000"/>
        </w:rPr>
        <w:t xml:space="preserve"> 2023 A3-1/2).</w:t>
      </w:r>
    </w:p>
    <w:p w14:paraId="24BD9B19" w14:textId="60634855" w:rsidR="009241B8" w:rsidRPr="00684A08" w:rsidRDefault="009241B8" w:rsidP="00684A08">
      <w:pPr>
        <w:ind w:left="360"/>
        <w:jc w:val="both"/>
        <w:rPr>
          <w:b/>
          <w:i/>
          <w:color w:val="000000" w:themeColor="text1"/>
          <w:u w:val="single"/>
        </w:rPr>
      </w:pPr>
      <w:r w:rsidRPr="00684A08">
        <w:rPr>
          <w:color w:val="000000"/>
        </w:rPr>
        <w:t xml:space="preserve">Öğrenci görüşünün alınması (ders, dersin öğretim elemanı, diploma programı, hizmet ve genel memnuniyet seviyesi, </w:t>
      </w:r>
      <w:proofErr w:type="spellStart"/>
      <w:r w:rsidRPr="00684A08">
        <w:rPr>
          <w:color w:val="000000"/>
        </w:rPr>
        <w:t>vb</w:t>
      </w:r>
      <w:proofErr w:type="spellEnd"/>
      <w:r w:rsidRPr="00684A08">
        <w:rPr>
          <w:color w:val="000000"/>
        </w:rPr>
        <w:t>) kapsamında kullanılan yöntemler (anket, odak grup görüşmesi, toplantı vb.) ile sonuçlarının açıklanması beklenmektedir</w:t>
      </w:r>
      <w:r w:rsidR="00B46477" w:rsidRPr="00B46477">
        <w:rPr>
          <w:color w:val="000000"/>
        </w:rPr>
        <w:t xml:space="preserve"> </w:t>
      </w:r>
      <w:r w:rsidR="00B46477">
        <w:rPr>
          <w:color w:val="000000"/>
        </w:rPr>
        <w:t>(2023 A3-3/3)</w:t>
      </w:r>
    </w:p>
    <w:p w14:paraId="413A3B60" w14:textId="4F360E95" w:rsidR="006E7682" w:rsidRPr="00684A08" w:rsidRDefault="006E7682" w:rsidP="00684A08">
      <w:pPr>
        <w:ind w:left="360"/>
        <w:jc w:val="both"/>
        <w:rPr>
          <w:color w:val="000000" w:themeColor="text1"/>
        </w:rPr>
      </w:pPr>
      <w:r w:rsidRPr="00684A08">
        <w:rPr>
          <w:color w:val="000000" w:themeColor="text1"/>
        </w:rPr>
        <w:t>Bölüm/programın tüm temel etkinliklerini kapsayan ve başarı performansının izlenmesini sağlayan performans göstergeleri öğrencilerin dönemlik aldığı derslere yönelik memnuniyet düzeyleri ölçülerek öğrencilerin derslerden daha yüksek çıktı elde etmesi ve akademik olarak daha başarılı olması hale gelmesi amaçlanmaktadır. Ayrıca; isteyen öğrencilerin daha üst düzey eğitim seviyesine geçebilmesi Dikey Geçiş Sınavı’na yönelik öğrencilere danışmanlık verilmektedir.  İç kalite güvencesi açısından her dersin öğretim elemanıyla fikir paylaşımı ve toplantılar yapılarak öğrenci bazında akademik seviyenin yükseltilmesi amaçlanmaktadır</w:t>
      </w:r>
      <w:r w:rsidR="00B46477">
        <w:rPr>
          <w:color w:val="000000" w:themeColor="text1"/>
        </w:rPr>
        <w:t xml:space="preserve"> </w:t>
      </w:r>
      <w:r w:rsidR="00B46477">
        <w:rPr>
          <w:color w:val="000000"/>
        </w:rPr>
        <w:t>(2023 A3-3/4/5/6)</w:t>
      </w:r>
    </w:p>
    <w:p w14:paraId="7204B441" w14:textId="098C42DB" w:rsidR="006E7682" w:rsidRPr="00684A08" w:rsidRDefault="006E7682" w:rsidP="00684A08">
      <w:pPr>
        <w:ind w:left="360"/>
        <w:jc w:val="both"/>
        <w:rPr>
          <w:color w:val="000000" w:themeColor="text1"/>
        </w:rPr>
      </w:pPr>
      <w:r w:rsidRPr="00684A08">
        <w:rPr>
          <w:color w:val="000000" w:themeColor="text1"/>
        </w:rPr>
        <w:t xml:space="preserve">Mezunların işe yerleşme, eğitime devam, gelir düzeyi, işveren/ mezun memnuniyeti gibi istihdam bilgilerinin takip sonuçları (sayısal, tablo verileri </w:t>
      </w:r>
      <w:proofErr w:type="spellStart"/>
      <w:r w:rsidRPr="00684A08">
        <w:rPr>
          <w:color w:val="000000" w:themeColor="text1"/>
        </w:rPr>
        <w:t>vb</w:t>
      </w:r>
      <w:proofErr w:type="spellEnd"/>
      <w:r w:rsidRPr="00684A08">
        <w:rPr>
          <w:color w:val="000000" w:themeColor="text1"/>
        </w:rPr>
        <w:t>) ile gelişme stratejilerinde nasıl kullanıldığı açıklanmalıdır</w:t>
      </w:r>
      <w:r w:rsidR="00B46477">
        <w:rPr>
          <w:color w:val="000000" w:themeColor="text1"/>
        </w:rPr>
        <w:t xml:space="preserve"> </w:t>
      </w:r>
      <w:proofErr w:type="gramStart"/>
      <w:r w:rsidR="00B46477">
        <w:rPr>
          <w:color w:val="000000"/>
        </w:rPr>
        <w:t>( 2023</w:t>
      </w:r>
      <w:proofErr w:type="gramEnd"/>
      <w:r w:rsidR="00B46477">
        <w:rPr>
          <w:color w:val="000000"/>
        </w:rPr>
        <w:t xml:space="preserve"> A3/7).</w:t>
      </w:r>
    </w:p>
    <w:p w14:paraId="0F1F22AB" w14:textId="60190D55" w:rsidR="00B46477" w:rsidRPr="00B46477" w:rsidRDefault="00B46477" w:rsidP="00684A08">
      <w:pPr>
        <w:jc w:val="both"/>
        <w:rPr>
          <w:b/>
          <w:i/>
          <w:color w:val="FF0000"/>
          <w:u w:val="single"/>
        </w:rPr>
      </w:pPr>
      <w:r w:rsidRPr="00B46477">
        <w:rPr>
          <w:b/>
          <w:i/>
          <w:color w:val="FF0000"/>
          <w:u w:val="single"/>
        </w:rPr>
        <w:t xml:space="preserve">KANITLAR </w:t>
      </w:r>
    </w:p>
    <w:p w14:paraId="6557279C" w14:textId="5DF80686" w:rsidR="00DC55BB" w:rsidRPr="00684A08" w:rsidRDefault="00E86E41" w:rsidP="00684A08">
      <w:pPr>
        <w:jc w:val="both"/>
        <w:rPr>
          <w:b/>
          <w:color w:val="FF0000"/>
          <w:u w:val="single"/>
        </w:rPr>
      </w:pPr>
      <w:r w:rsidRPr="00684A08">
        <w:rPr>
          <w:b/>
          <w:color w:val="FF0000"/>
          <w:u w:val="single"/>
        </w:rPr>
        <w:t xml:space="preserve">A.3.1. DIŞ PAYDAŞ ANALİZİ   </w:t>
      </w:r>
    </w:p>
    <w:p w14:paraId="26F17D25" w14:textId="6CB5F2A9" w:rsidR="00DC55BB" w:rsidRPr="00684A08" w:rsidRDefault="00E86E41" w:rsidP="00684A08">
      <w:pPr>
        <w:jc w:val="both"/>
        <w:rPr>
          <w:b/>
          <w:color w:val="FF0000"/>
          <w:u w:val="single"/>
        </w:rPr>
      </w:pPr>
      <w:r w:rsidRPr="00684A08">
        <w:rPr>
          <w:b/>
          <w:color w:val="FF0000"/>
          <w:u w:val="single"/>
        </w:rPr>
        <w:lastRenderedPageBreak/>
        <w:t xml:space="preserve">A.3.2. İÇ PAYDAŞ ANALİZİ </w:t>
      </w:r>
    </w:p>
    <w:p w14:paraId="6F79F69E" w14:textId="41A6216B" w:rsidR="00DC55BB" w:rsidRPr="00684A08" w:rsidRDefault="00E86E41" w:rsidP="00684A08">
      <w:pPr>
        <w:jc w:val="both"/>
        <w:rPr>
          <w:b/>
          <w:color w:val="FF0000"/>
          <w:u w:val="single"/>
        </w:rPr>
      </w:pPr>
      <w:r w:rsidRPr="00684A08">
        <w:rPr>
          <w:b/>
          <w:color w:val="FF0000"/>
          <w:u w:val="single"/>
        </w:rPr>
        <w:t xml:space="preserve">A.3.3. STAJ YERLERİNİ BELİRLEME ANKETİ </w:t>
      </w:r>
    </w:p>
    <w:p w14:paraId="57575028" w14:textId="423FA75F" w:rsidR="00DC55BB" w:rsidRPr="00684A08" w:rsidRDefault="00E86E41" w:rsidP="00684A08">
      <w:pPr>
        <w:jc w:val="both"/>
        <w:rPr>
          <w:b/>
          <w:color w:val="FF0000"/>
          <w:u w:val="single"/>
        </w:rPr>
      </w:pPr>
      <w:r w:rsidRPr="00684A08">
        <w:rPr>
          <w:b/>
          <w:color w:val="FF0000"/>
          <w:u w:val="single"/>
        </w:rPr>
        <w:t>A.3.4.VİZE ODAK GRUP DEĞERLENDİRMESİ</w:t>
      </w:r>
    </w:p>
    <w:p w14:paraId="4B146597" w14:textId="528BA364" w:rsidR="00DC55BB" w:rsidRPr="00684A08" w:rsidRDefault="00E86E41" w:rsidP="00684A08">
      <w:pPr>
        <w:jc w:val="both"/>
        <w:rPr>
          <w:b/>
          <w:color w:val="FF0000"/>
          <w:u w:val="single"/>
        </w:rPr>
      </w:pPr>
      <w:r w:rsidRPr="00684A08">
        <w:rPr>
          <w:b/>
          <w:color w:val="FF0000"/>
          <w:u w:val="single"/>
        </w:rPr>
        <w:t xml:space="preserve">A.3.5. DERS MEMNUNİYET ANKETİ </w:t>
      </w:r>
    </w:p>
    <w:p w14:paraId="741AA896" w14:textId="15238D55" w:rsidR="00DC55BB" w:rsidRPr="00684A08" w:rsidRDefault="00E86E41" w:rsidP="00684A08">
      <w:pPr>
        <w:jc w:val="both"/>
        <w:rPr>
          <w:b/>
          <w:color w:val="FF0000"/>
          <w:u w:val="single"/>
        </w:rPr>
      </w:pPr>
      <w:r w:rsidRPr="00684A08">
        <w:rPr>
          <w:b/>
          <w:color w:val="FF0000"/>
          <w:u w:val="single"/>
        </w:rPr>
        <w:t>A.3.6. ÖĞRENCİLERE AKADEMİK DESTEK</w:t>
      </w:r>
    </w:p>
    <w:p w14:paraId="5EFA3890" w14:textId="3A1386F3" w:rsidR="00DC55BB" w:rsidRPr="00684A08" w:rsidRDefault="00E86E41" w:rsidP="00684A08">
      <w:pPr>
        <w:jc w:val="both"/>
        <w:rPr>
          <w:b/>
          <w:color w:val="FF0000"/>
          <w:u w:val="single"/>
        </w:rPr>
      </w:pPr>
      <w:r w:rsidRPr="00684A08">
        <w:rPr>
          <w:b/>
          <w:color w:val="FF0000"/>
          <w:u w:val="single"/>
        </w:rPr>
        <w:t>A.3.7.GEÇMİŞ MEZUNLARLA ETKİLEŞİM</w:t>
      </w:r>
    </w:p>
    <w:p w14:paraId="7192AB46" w14:textId="77777777" w:rsidR="00DC55BB" w:rsidRPr="00684A08" w:rsidRDefault="00DC55BB" w:rsidP="00684A08">
      <w:pPr>
        <w:jc w:val="both"/>
        <w:rPr>
          <w:b/>
          <w:i/>
          <w:color w:val="FF0000"/>
          <w:u w:val="single"/>
        </w:rPr>
      </w:pPr>
    </w:p>
    <w:p w14:paraId="0158E33B"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 xml:space="preserve">A.5. </w:t>
      </w:r>
      <w:proofErr w:type="spellStart"/>
      <w:r w:rsidRPr="00684A08">
        <w:rPr>
          <w:b/>
          <w:i/>
          <w:color w:val="2F5496" w:themeColor="accent5" w:themeShade="BF"/>
          <w:u w:val="single"/>
        </w:rPr>
        <w:t>Uluslararasılaşma</w:t>
      </w:r>
      <w:proofErr w:type="spellEnd"/>
    </w:p>
    <w:p w14:paraId="4A121098" w14:textId="77777777" w:rsidR="006E7682" w:rsidRPr="00684A08" w:rsidRDefault="006E7682" w:rsidP="00684A08">
      <w:pPr>
        <w:pStyle w:val="ListeParagraf"/>
        <w:jc w:val="both"/>
        <w:rPr>
          <w:rFonts w:ascii="Times New Roman" w:hAnsi="Times New Roman" w:cs="Times New Roman"/>
          <w:color w:val="000000" w:themeColor="text1"/>
          <w:sz w:val="24"/>
          <w:szCs w:val="24"/>
        </w:rPr>
      </w:pPr>
      <w:proofErr w:type="spellStart"/>
      <w:r w:rsidRPr="00684A08">
        <w:rPr>
          <w:rFonts w:ascii="Times New Roman" w:hAnsi="Times New Roman" w:cs="Times New Roman"/>
          <w:color w:val="000000" w:themeColor="text1"/>
          <w:sz w:val="24"/>
          <w:szCs w:val="24"/>
        </w:rPr>
        <w:t>Uluslararasılaşma</w:t>
      </w:r>
      <w:proofErr w:type="spellEnd"/>
      <w:r w:rsidRPr="00684A08">
        <w:rPr>
          <w:rFonts w:ascii="Times New Roman" w:hAnsi="Times New Roman" w:cs="Times New Roman"/>
          <w:color w:val="000000" w:themeColor="text1"/>
          <w:sz w:val="24"/>
          <w:szCs w:val="24"/>
        </w:rPr>
        <w:t xml:space="preserve"> süreçlerinin yönetimi ve </w:t>
      </w:r>
      <w:proofErr w:type="spellStart"/>
      <w:r w:rsidRPr="00684A08">
        <w:rPr>
          <w:rFonts w:ascii="Times New Roman" w:hAnsi="Times New Roman" w:cs="Times New Roman"/>
          <w:color w:val="000000" w:themeColor="text1"/>
          <w:sz w:val="24"/>
          <w:szCs w:val="24"/>
        </w:rPr>
        <w:t>organizasyonel</w:t>
      </w:r>
      <w:proofErr w:type="spellEnd"/>
      <w:r w:rsidRPr="00684A08">
        <w:rPr>
          <w:rFonts w:ascii="Times New Roman" w:hAnsi="Times New Roman" w:cs="Times New Roman"/>
          <w:color w:val="000000" w:themeColor="text1"/>
          <w:sz w:val="24"/>
          <w:szCs w:val="24"/>
        </w:rPr>
        <w:t xml:space="preserve"> yapısı kurumsallaşmıştır. Kurumun </w:t>
      </w:r>
      <w:proofErr w:type="spellStart"/>
      <w:r w:rsidRPr="00684A08">
        <w:rPr>
          <w:rFonts w:ascii="Times New Roman" w:hAnsi="Times New Roman" w:cs="Times New Roman"/>
          <w:color w:val="000000" w:themeColor="text1"/>
          <w:sz w:val="24"/>
          <w:szCs w:val="24"/>
        </w:rPr>
        <w:t>uluslararasılaşma</w:t>
      </w:r>
      <w:proofErr w:type="spellEnd"/>
      <w:r w:rsidRPr="00684A08">
        <w:rPr>
          <w:rFonts w:ascii="Times New Roman" w:hAnsi="Times New Roman" w:cs="Times New Roman"/>
          <w:color w:val="000000" w:themeColor="text1"/>
          <w:sz w:val="24"/>
          <w:szCs w:val="24"/>
        </w:rPr>
        <w:t xml:space="preserve"> politikası ile uyumludur. Yönetim ve </w:t>
      </w:r>
      <w:proofErr w:type="spellStart"/>
      <w:r w:rsidRPr="00684A08">
        <w:rPr>
          <w:rFonts w:ascii="Times New Roman" w:hAnsi="Times New Roman" w:cs="Times New Roman"/>
          <w:color w:val="000000" w:themeColor="text1"/>
          <w:sz w:val="24"/>
          <w:szCs w:val="24"/>
        </w:rPr>
        <w:t>organizasyonel</w:t>
      </w:r>
      <w:proofErr w:type="spellEnd"/>
      <w:r w:rsidRPr="00684A08">
        <w:rPr>
          <w:rFonts w:ascii="Times New Roman" w:hAnsi="Times New Roman" w:cs="Times New Roman"/>
          <w:color w:val="000000" w:themeColor="text1"/>
          <w:sz w:val="24"/>
          <w:szCs w:val="24"/>
        </w:rPr>
        <w:t xml:space="preserve"> yapının işleyişi ve etkinliği irdelenmektedir. </w:t>
      </w:r>
    </w:p>
    <w:p w14:paraId="32137FF9" w14:textId="77777777" w:rsidR="006E7682" w:rsidRPr="00684A08" w:rsidRDefault="006E7682" w:rsidP="00684A08">
      <w:pPr>
        <w:pStyle w:val="ListeParagraf"/>
        <w:jc w:val="both"/>
        <w:rPr>
          <w:rFonts w:ascii="Times New Roman" w:hAnsi="Times New Roman" w:cs="Times New Roman"/>
          <w:color w:val="FF0000"/>
          <w:sz w:val="24"/>
          <w:szCs w:val="24"/>
        </w:rPr>
      </w:pPr>
    </w:p>
    <w:p w14:paraId="3C2162D3" w14:textId="77777777" w:rsidR="00B46477" w:rsidRPr="00B46477" w:rsidRDefault="00B46477" w:rsidP="00B46477">
      <w:pPr>
        <w:jc w:val="both"/>
        <w:rPr>
          <w:b/>
          <w:i/>
          <w:color w:val="FF0000"/>
          <w:u w:val="single"/>
        </w:rPr>
      </w:pPr>
      <w:r w:rsidRPr="00B46477">
        <w:rPr>
          <w:b/>
          <w:i/>
          <w:color w:val="FF0000"/>
          <w:u w:val="single"/>
        </w:rPr>
        <w:t xml:space="preserve">KANITLAR </w:t>
      </w:r>
    </w:p>
    <w:p w14:paraId="6135811B" w14:textId="23D50B42" w:rsidR="006E7682" w:rsidRPr="00684A08" w:rsidRDefault="006E7682" w:rsidP="00684A08">
      <w:pPr>
        <w:ind w:left="708"/>
        <w:jc w:val="both"/>
        <w:rPr>
          <w:color w:val="000000" w:themeColor="text1"/>
        </w:rPr>
      </w:pPr>
      <w:r w:rsidRPr="00684A08">
        <w:rPr>
          <w:color w:val="000000" w:themeColor="text1"/>
        </w:rPr>
        <w:t xml:space="preserve">Sağlık Hizmetleri Meslek Yüksekokulu olarak 2022 Ocak’ta </w:t>
      </w:r>
      <w:proofErr w:type="spellStart"/>
      <w:r w:rsidRPr="00684A08">
        <w:rPr>
          <w:color w:val="000000" w:themeColor="text1"/>
        </w:rPr>
        <w:t>Erasmus</w:t>
      </w:r>
      <w:proofErr w:type="spellEnd"/>
      <w:r w:rsidRPr="00684A08">
        <w:rPr>
          <w:color w:val="000000" w:themeColor="text1"/>
        </w:rPr>
        <w:t xml:space="preserve"> Koordinatörlüğü kurulmuştur (Üyeleri</w:t>
      </w:r>
      <w:r w:rsidR="009B46BC" w:rsidRPr="00684A08">
        <w:rPr>
          <w:color w:val="000000" w:themeColor="text1"/>
        </w:rPr>
        <w:t xml:space="preserve">: </w:t>
      </w:r>
      <w:proofErr w:type="spellStart"/>
      <w:r w:rsidRPr="00684A08">
        <w:rPr>
          <w:color w:val="000000" w:themeColor="text1"/>
        </w:rPr>
        <w:t>Öğr</w:t>
      </w:r>
      <w:proofErr w:type="spellEnd"/>
      <w:r w:rsidRPr="00684A08">
        <w:rPr>
          <w:color w:val="000000" w:themeColor="text1"/>
        </w:rPr>
        <w:t>. Gör. Muhammet Enes MARAŞ</w:t>
      </w:r>
      <w:r w:rsidR="007630A5" w:rsidRPr="00684A08">
        <w:rPr>
          <w:color w:val="000000" w:themeColor="text1"/>
        </w:rPr>
        <w:t xml:space="preserve">- </w:t>
      </w:r>
      <w:proofErr w:type="spellStart"/>
      <w:r w:rsidR="007630A5" w:rsidRPr="00684A08">
        <w:rPr>
          <w:color w:val="000000" w:themeColor="text1"/>
        </w:rPr>
        <w:t>Öğr</w:t>
      </w:r>
      <w:proofErr w:type="spellEnd"/>
      <w:r w:rsidR="009B46BC" w:rsidRPr="00684A08">
        <w:rPr>
          <w:color w:val="000000" w:themeColor="text1"/>
        </w:rPr>
        <w:t xml:space="preserve">. Gör. </w:t>
      </w:r>
      <w:proofErr w:type="spellStart"/>
      <w:r w:rsidR="009B46BC" w:rsidRPr="00684A08">
        <w:rPr>
          <w:color w:val="000000" w:themeColor="text1"/>
        </w:rPr>
        <w:t>Mervesu</w:t>
      </w:r>
      <w:proofErr w:type="spellEnd"/>
      <w:r w:rsidR="009B46BC" w:rsidRPr="00684A08">
        <w:rPr>
          <w:color w:val="000000" w:themeColor="text1"/>
        </w:rPr>
        <w:t xml:space="preserve"> </w:t>
      </w:r>
      <w:proofErr w:type="spellStart"/>
      <w:r w:rsidR="009B46BC" w:rsidRPr="00684A08">
        <w:rPr>
          <w:color w:val="000000" w:themeColor="text1"/>
        </w:rPr>
        <w:t>Gökyürek</w:t>
      </w:r>
      <w:proofErr w:type="spellEnd"/>
      <w:r w:rsidR="009B46BC" w:rsidRPr="00684A08">
        <w:rPr>
          <w:color w:val="000000" w:themeColor="text1"/>
        </w:rPr>
        <w:t>)</w:t>
      </w:r>
    </w:p>
    <w:p w14:paraId="5CA6CA83" w14:textId="77777777" w:rsidR="006E7682" w:rsidRPr="00684A08" w:rsidRDefault="006E7682" w:rsidP="00684A08">
      <w:pPr>
        <w:ind w:left="708"/>
        <w:jc w:val="both"/>
        <w:rPr>
          <w:color w:val="000000" w:themeColor="text1"/>
        </w:rPr>
      </w:pPr>
      <w:proofErr w:type="spellStart"/>
      <w:r w:rsidRPr="00684A08">
        <w:rPr>
          <w:color w:val="000000" w:themeColor="text1"/>
        </w:rPr>
        <w:t>Erasmus</w:t>
      </w:r>
      <w:proofErr w:type="spellEnd"/>
      <w:r w:rsidRPr="00684A08">
        <w:rPr>
          <w:color w:val="000000" w:themeColor="text1"/>
        </w:rPr>
        <w:t xml:space="preserve"> Koordinatörlüğü kapsamında </w:t>
      </w:r>
      <w:proofErr w:type="spellStart"/>
      <w:r w:rsidRPr="00684A08">
        <w:rPr>
          <w:color w:val="000000" w:themeColor="text1"/>
        </w:rPr>
        <w:t>Uluslararasılaşma</w:t>
      </w:r>
      <w:proofErr w:type="spellEnd"/>
      <w:r w:rsidRPr="00684A08">
        <w:rPr>
          <w:color w:val="000000" w:themeColor="text1"/>
        </w:rPr>
        <w:t xml:space="preserve"> süreçlerinin yönetimi, kaynakları ve performansına yönelik uygulamalar planlanmaktadır. </w:t>
      </w:r>
    </w:p>
    <w:p w14:paraId="05B3FE67" w14:textId="77777777" w:rsidR="006E7682" w:rsidRPr="00684A08" w:rsidRDefault="006E7682" w:rsidP="00684A08">
      <w:pPr>
        <w:jc w:val="both"/>
        <w:rPr>
          <w:color w:val="000000" w:themeColor="text1"/>
        </w:rPr>
      </w:pPr>
    </w:p>
    <w:p w14:paraId="65335DBA" w14:textId="77777777" w:rsidR="006E7682" w:rsidRPr="00684A08" w:rsidRDefault="006E7682" w:rsidP="00684A08">
      <w:pPr>
        <w:ind w:left="360"/>
        <w:jc w:val="both"/>
        <w:rPr>
          <w:color w:val="000000" w:themeColor="text1"/>
        </w:rPr>
      </w:pPr>
    </w:p>
    <w:p w14:paraId="7E9F9E21" w14:textId="18EC18DE" w:rsidR="006E7682" w:rsidRPr="00684A08" w:rsidRDefault="006E7682" w:rsidP="00684A08">
      <w:pPr>
        <w:pStyle w:val="ListeParagraf"/>
        <w:numPr>
          <w:ilvl w:val="0"/>
          <w:numId w:val="16"/>
        </w:numPr>
        <w:jc w:val="both"/>
        <w:rPr>
          <w:rFonts w:ascii="Times New Roman" w:hAnsi="Times New Roman" w:cs="Times New Roman"/>
          <w:b/>
          <w:color w:val="00B0F0"/>
          <w:sz w:val="24"/>
          <w:szCs w:val="24"/>
        </w:rPr>
      </w:pPr>
      <w:r w:rsidRPr="00684A08">
        <w:rPr>
          <w:rFonts w:ascii="Times New Roman" w:hAnsi="Times New Roman" w:cs="Times New Roman"/>
          <w:b/>
          <w:color w:val="00B0F0"/>
          <w:sz w:val="24"/>
          <w:szCs w:val="24"/>
        </w:rPr>
        <w:t>EĞİTİM ve ÖĞRETİM</w:t>
      </w:r>
    </w:p>
    <w:p w14:paraId="4C8257F7"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B.1. Program Tasarımı, Değerlendirmesi ve Güncellenmesi</w:t>
      </w:r>
    </w:p>
    <w:p w14:paraId="248FA21B" w14:textId="38902EC0" w:rsidR="00A1719F" w:rsidRPr="00684A08" w:rsidRDefault="00A1719F" w:rsidP="00B46477">
      <w:pPr>
        <w:pStyle w:val="NormalWeb"/>
        <w:spacing w:before="0" w:beforeAutospacing="0" w:after="0" w:afterAutospacing="0"/>
        <w:ind w:left="360"/>
        <w:jc w:val="both"/>
        <w:textAlignment w:val="baseline"/>
        <w:rPr>
          <w:color w:val="000000" w:themeColor="text1"/>
        </w:rPr>
      </w:pPr>
      <w:r w:rsidRPr="00684A08">
        <w:rPr>
          <w:color w:val="000000"/>
        </w:rPr>
        <w:t xml:space="preserve">Öğrenciyi aktif hale getiren ve etkileşimli öğrenme odağı oluşturan, öğrenci merkezli, vaka/uygulama temelinde öğrenmeyi önceleyen, bilgi aktarımından çok derin öğrenmeye, öğrenci ilgi, motivasyon ve bağlılığına odaklanılmış bölüm/program genelinde kullanılan öğretim yöntemi oluşturmak </w:t>
      </w:r>
      <w:proofErr w:type="gramStart"/>
      <w:r w:rsidRPr="00684A08">
        <w:rPr>
          <w:color w:val="000000"/>
        </w:rPr>
        <w:t xml:space="preserve">amacıyla  </w:t>
      </w:r>
      <w:r w:rsidRPr="00684A08">
        <w:rPr>
          <w:color w:val="000000" w:themeColor="text1"/>
        </w:rPr>
        <w:t>Acil</w:t>
      </w:r>
      <w:proofErr w:type="gramEnd"/>
      <w:r w:rsidRPr="00684A08">
        <w:rPr>
          <w:color w:val="000000" w:themeColor="text1"/>
        </w:rPr>
        <w:t xml:space="preserve"> Hasta Bakımı 3 ve Travma derslerinin uygulama iç</w:t>
      </w:r>
      <w:r w:rsidR="004C6CC7" w:rsidRPr="00684A08">
        <w:rPr>
          <w:color w:val="000000" w:themeColor="text1"/>
        </w:rPr>
        <w:t>eriklerine vaka analizi entegre edilmiştir</w:t>
      </w:r>
      <w:r w:rsidR="00B46477">
        <w:rPr>
          <w:color w:val="000000" w:themeColor="text1"/>
        </w:rPr>
        <w:t xml:space="preserve"> </w:t>
      </w:r>
      <w:r w:rsidR="00B46477">
        <w:rPr>
          <w:color w:val="000000"/>
        </w:rPr>
        <w:t>(2023 B1-1/2)</w:t>
      </w:r>
    </w:p>
    <w:p w14:paraId="3F7581DC" w14:textId="4DEF94A6" w:rsidR="00345653" w:rsidRPr="00684A08" w:rsidRDefault="00345653" w:rsidP="00684A08">
      <w:pPr>
        <w:ind w:left="360"/>
        <w:jc w:val="both"/>
        <w:rPr>
          <w:color w:val="000000" w:themeColor="text1"/>
        </w:rPr>
      </w:pPr>
      <w:r w:rsidRPr="00684A08">
        <w:rPr>
          <w:color w:val="000000" w:themeColor="text1"/>
        </w:rPr>
        <w:t>2023</w:t>
      </w:r>
      <w:r w:rsidR="006E7682" w:rsidRPr="00684A08">
        <w:rPr>
          <w:color w:val="000000" w:themeColor="text1"/>
        </w:rPr>
        <w:t xml:space="preserve"> Ağustos itibariyle </w:t>
      </w:r>
      <w:r w:rsidRPr="00684A08">
        <w:rPr>
          <w:color w:val="000000" w:themeColor="text1"/>
        </w:rPr>
        <w:t xml:space="preserve">Ankara Başkent SHMYO İlk ve Acil Yardım Programı, Konya Başkent SHMYO İlk ve Acil Yardım Programı, Adana Başkent SHMYO İlk ve Acil Yardım Programları ile telefonla görüşülerek SHMY133 Beden Eğitimi ve Vücut Geliştirme 1 ve SHMY134 Beden Eğitimi ve Vücut Geliştirme 2 derslerinin kredi ve AKTS düzeyleri program yeterliliklerini daha etkili karşılaması amacıyla </w:t>
      </w:r>
      <w:r w:rsidR="004C6CC7" w:rsidRPr="00B46477">
        <w:rPr>
          <w:color w:val="000000" w:themeColor="text1"/>
        </w:rPr>
        <w:t>güncellenmiştir</w:t>
      </w:r>
      <w:r w:rsidR="00B46477" w:rsidRPr="00B46477">
        <w:rPr>
          <w:color w:val="000000" w:themeColor="text1"/>
        </w:rPr>
        <w:t xml:space="preserve"> </w:t>
      </w:r>
      <w:proofErr w:type="gramStart"/>
      <w:r w:rsidR="00B46477" w:rsidRPr="00B46477">
        <w:rPr>
          <w:color w:val="000000"/>
        </w:rPr>
        <w:t>( 2023</w:t>
      </w:r>
      <w:proofErr w:type="gramEnd"/>
      <w:r w:rsidR="00B46477" w:rsidRPr="00B46477">
        <w:rPr>
          <w:color w:val="000000"/>
        </w:rPr>
        <w:t xml:space="preserve"> B1-3).</w:t>
      </w:r>
    </w:p>
    <w:p w14:paraId="24C00F10" w14:textId="6F0D63CF" w:rsidR="00B46477" w:rsidRPr="00B46477" w:rsidRDefault="00B46477" w:rsidP="00684A08">
      <w:pPr>
        <w:ind w:left="360"/>
        <w:jc w:val="both"/>
        <w:rPr>
          <w:b/>
          <w:bCs/>
          <w:color w:val="FF0000"/>
          <w:u w:val="single"/>
        </w:rPr>
      </w:pPr>
      <w:r w:rsidRPr="00B46477">
        <w:rPr>
          <w:b/>
          <w:bCs/>
          <w:i/>
          <w:iCs/>
          <w:color w:val="FF0000"/>
          <w:u w:val="single"/>
        </w:rPr>
        <w:t> KANITLAR</w:t>
      </w:r>
    </w:p>
    <w:p w14:paraId="73E6CDA5" w14:textId="4F5FAEC1" w:rsidR="006E7682" w:rsidRPr="00684A08" w:rsidRDefault="00E86E41" w:rsidP="00684A08">
      <w:pPr>
        <w:ind w:left="360"/>
        <w:jc w:val="both"/>
        <w:rPr>
          <w:b/>
          <w:bCs/>
          <w:color w:val="FF0000"/>
          <w:u w:val="single"/>
        </w:rPr>
      </w:pPr>
      <w:r w:rsidRPr="00684A08">
        <w:rPr>
          <w:b/>
          <w:bCs/>
          <w:color w:val="FF0000"/>
          <w:u w:val="single"/>
        </w:rPr>
        <w:t>B.1.1. ACİL HASTA BAKIMI 3 DERSİ İÇERİK DÜZENLEME TOPLANTISI</w:t>
      </w:r>
    </w:p>
    <w:p w14:paraId="017594D0" w14:textId="3D6FC1CE" w:rsidR="004C6CC7" w:rsidRPr="00684A08" w:rsidRDefault="00E86E41" w:rsidP="00684A08">
      <w:pPr>
        <w:ind w:left="360"/>
        <w:jc w:val="both"/>
        <w:rPr>
          <w:b/>
          <w:bCs/>
          <w:color w:val="FF0000"/>
          <w:u w:val="single"/>
        </w:rPr>
      </w:pPr>
      <w:r w:rsidRPr="00684A08">
        <w:rPr>
          <w:b/>
          <w:bCs/>
          <w:color w:val="FF0000"/>
          <w:u w:val="single"/>
        </w:rPr>
        <w:t>B.1.2. TRAVMA DERSİ İÇERİK DÜZENLEME TOPLANTISI</w:t>
      </w:r>
    </w:p>
    <w:p w14:paraId="00AC7039" w14:textId="349CBF22" w:rsidR="004C6CC7" w:rsidRPr="00684A08" w:rsidRDefault="00E86E41" w:rsidP="00684A08">
      <w:pPr>
        <w:ind w:left="360"/>
        <w:jc w:val="both"/>
        <w:rPr>
          <w:color w:val="FF0000"/>
          <w:u w:val="single"/>
        </w:rPr>
      </w:pPr>
      <w:r w:rsidRPr="00684A08">
        <w:rPr>
          <w:b/>
          <w:bCs/>
          <w:color w:val="FF0000"/>
          <w:u w:val="single"/>
        </w:rPr>
        <w:t>B.1.3 SEÇMELİ DERS SAATİNE YÖNELİK DÜZENLEME</w:t>
      </w:r>
    </w:p>
    <w:p w14:paraId="786C3490" w14:textId="77777777" w:rsidR="006E7682" w:rsidRPr="00684A08" w:rsidRDefault="006E7682" w:rsidP="00684A08">
      <w:pPr>
        <w:jc w:val="both"/>
        <w:rPr>
          <w:b/>
          <w:i/>
          <w:u w:val="single"/>
        </w:rPr>
      </w:pPr>
      <w:r w:rsidRPr="00684A08">
        <w:rPr>
          <w:b/>
          <w:i/>
          <w:color w:val="2F5496" w:themeColor="accent5" w:themeShade="BF"/>
          <w:u w:val="single"/>
        </w:rPr>
        <w:t xml:space="preserve">B.2. Programların Yürütülmesi (Öğrenci Merkezli Öğrenme, Öğretme </w:t>
      </w:r>
      <w:proofErr w:type="gramStart"/>
      <w:r w:rsidRPr="00684A08">
        <w:rPr>
          <w:b/>
          <w:i/>
          <w:color w:val="2F5496" w:themeColor="accent5" w:themeShade="BF"/>
          <w:u w:val="single"/>
        </w:rPr>
        <w:t>Ve</w:t>
      </w:r>
      <w:proofErr w:type="gramEnd"/>
      <w:r w:rsidRPr="00684A08">
        <w:rPr>
          <w:b/>
          <w:i/>
          <w:color w:val="2F5496" w:themeColor="accent5" w:themeShade="BF"/>
          <w:u w:val="single"/>
        </w:rPr>
        <w:t xml:space="preserve"> Değerlendirme)</w:t>
      </w:r>
    </w:p>
    <w:p w14:paraId="6A2981A7" w14:textId="08D7629B" w:rsidR="006E7682" w:rsidRPr="00684A08" w:rsidRDefault="006E7682" w:rsidP="00684A08">
      <w:pPr>
        <w:ind w:left="360"/>
        <w:jc w:val="both"/>
        <w:rPr>
          <w:color w:val="000000" w:themeColor="text1"/>
        </w:rPr>
      </w:pPr>
      <w:r w:rsidRPr="00684A08">
        <w:rPr>
          <w:color w:val="000000" w:themeColor="text1"/>
        </w:rPr>
        <w:t>Öğrenciyi mesleki öğrenimi aktif hale getirmek ve grup etkileşimini arttırmak için program bazında derslere ve uygulama yönelik i</w:t>
      </w:r>
      <w:r w:rsidR="004C6CC7" w:rsidRPr="00684A08">
        <w:rPr>
          <w:color w:val="000000" w:themeColor="text1"/>
        </w:rPr>
        <w:t>ş akış şemaları uygulanmaktadır</w:t>
      </w:r>
      <w:r w:rsidR="00B46477">
        <w:rPr>
          <w:color w:val="000000" w:themeColor="text1"/>
        </w:rPr>
        <w:t xml:space="preserve"> </w:t>
      </w:r>
      <w:r w:rsidR="00B46477">
        <w:rPr>
          <w:color w:val="000000"/>
        </w:rPr>
        <w:t>(2023 B2-1)</w:t>
      </w:r>
    </w:p>
    <w:p w14:paraId="20362642" w14:textId="77777777" w:rsidR="00E7334A" w:rsidRPr="00684A08" w:rsidRDefault="00E7334A" w:rsidP="00684A08">
      <w:pPr>
        <w:pStyle w:val="ListeParagraf"/>
        <w:jc w:val="both"/>
        <w:rPr>
          <w:rFonts w:ascii="Times New Roman" w:hAnsi="Times New Roman" w:cs="Times New Roman"/>
          <w:color w:val="000000" w:themeColor="text1"/>
          <w:sz w:val="24"/>
          <w:szCs w:val="24"/>
        </w:rPr>
      </w:pPr>
    </w:p>
    <w:p w14:paraId="555FE1EC" w14:textId="769C1A74" w:rsidR="006E7682" w:rsidRPr="00684A08" w:rsidRDefault="00AB214D" w:rsidP="00684A08">
      <w:pPr>
        <w:ind w:left="360"/>
        <w:jc w:val="both"/>
        <w:rPr>
          <w:color w:val="000000" w:themeColor="text1"/>
        </w:rPr>
      </w:pPr>
      <w:r w:rsidRPr="00684A08">
        <w:rPr>
          <w:color w:val="000000" w:themeColor="text1"/>
        </w:rPr>
        <w:lastRenderedPageBreak/>
        <w:t xml:space="preserve">Öğrencilerle Mesleki Beceri Laboratuvarında grup çalışmaları planlanmış olup; öğrencilerin rol </w:t>
      </w:r>
      <w:proofErr w:type="spellStart"/>
      <w:r w:rsidRPr="00684A08">
        <w:rPr>
          <w:color w:val="000000" w:themeColor="text1"/>
        </w:rPr>
        <w:t>play</w:t>
      </w:r>
      <w:proofErr w:type="spellEnd"/>
      <w:r w:rsidRPr="00684A08">
        <w:rPr>
          <w:color w:val="000000" w:themeColor="text1"/>
        </w:rPr>
        <w:t xml:space="preserve"> yöntemi uygulayarak öğrenme düzeylerinin arttırılması </w:t>
      </w:r>
      <w:proofErr w:type="gramStart"/>
      <w:r w:rsidRPr="00684A08">
        <w:rPr>
          <w:color w:val="000000" w:themeColor="text1"/>
        </w:rPr>
        <w:t>amaçlanmıştır</w:t>
      </w:r>
      <w:r w:rsidR="00B46477">
        <w:rPr>
          <w:color w:val="000000" w:themeColor="text1"/>
        </w:rPr>
        <w:t xml:space="preserve"> </w:t>
      </w:r>
      <w:r w:rsidR="00B46477">
        <w:rPr>
          <w:color w:val="000000"/>
        </w:rPr>
        <w:t> (</w:t>
      </w:r>
      <w:proofErr w:type="gramEnd"/>
      <w:r w:rsidR="00B46477">
        <w:rPr>
          <w:color w:val="000000"/>
        </w:rPr>
        <w:t>2023 B2-2).</w:t>
      </w:r>
    </w:p>
    <w:p w14:paraId="5A6AF70B" w14:textId="778450B6" w:rsidR="00AB214D" w:rsidRPr="00684A08" w:rsidRDefault="00AB214D" w:rsidP="00684A08">
      <w:pPr>
        <w:ind w:left="360"/>
        <w:jc w:val="both"/>
        <w:rPr>
          <w:color w:val="000000" w:themeColor="text1"/>
        </w:rPr>
      </w:pPr>
      <w:r w:rsidRPr="00684A08">
        <w:rPr>
          <w:color w:val="000000" w:themeColor="text1"/>
        </w:rPr>
        <w:t>Öğrencilerin uygulama sahasından vaka örnekleri getirmesi ve uygun yaklaşımın nasıl olması gerektiğine dair mesleki uygulama dersi öğretim elemanı tarafından vaka analizleri gerçekleştirilmiştir</w:t>
      </w:r>
      <w:r w:rsidR="00B46477">
        <w:rPr>
          <w:color w:val="000000" w:themeColor="text1"/>
        </w:rPr>
        <w:t xml:space="preserve"> </w:t>
      </w:r>
      <w:r w:rsidR="00B46477">
        <w:rPr>
          <w:color w:val="000000"/>
        </w:rPr>
        <w:t>(2023 B2-3).</w:t>
      </w:r>
    </w:p>
    <w:p w14:paraId="549458CE" w14:textId="0B0EBE14" w:rsidR="00AB214D" w:rsidRPr="00684A08" w:rsidRDefault="00AB214D" w:rsidP="00684A08">
      <w:pPr>
        <w:ind w:left="360"/>
        <w:jc w:val="both"/>
        <w:rPr>
          <w:color w:val="000000" w:themeColor="text1"/>
        </w:rPr>
      </w:pPr>
      <w:r w:rsidRPr="00684A08">
        <w:rPr>
          <w:color w:val="000000" w:themeColor="text1"/>
        </w:rPr>
        <w:t>Bahar dönemi online</w:t>
      </w:r>
      <w:r w:rsidR="004C6CC7" w:rsidRPr="00684A08">
        <w:rPr>
          <w:color w:val="000000" w:themeColor="text1"/>
        </w:rPr>
        <w:t xml:space="preserve"> eğitimler sırasında </w:t>
      </w:r>
      <w:proofErr w:type="spellStart"/>
      <w:r w:rsidR="004C6CC7" w:rsidRPr="00684A08">
        <w:rPr>
          <w:color w:val="000000" w:themeColor="text1"/>
        </w:rPr>
        <w:t>quiz</w:t>
      </w:r>
      <w:proofErr w:type="spellEnd"/>
      <w:r w:rsidR="004C6CC7" w:rsidRPr="00684A08">
        <w:rPr>
          <w:color w:val="000000" w:themeColor="text1"/>
        </w:rPr>
        <w:t xml:space="preserve"> uygulanmıştır</w:t>
      </w:r>
      <w:r w:rsidR="00B46477">
        <w:rPr>
          <w:color w:val="000000" w:themeColor="text1"/>
        </w:rPr>
        <w:t xml:space="preserve"> </w:t>
      </w:r>
      <w:r w:rsidR="00B46477">
        <w:rPr>
          <w:color w:val="000000"/>
        </w:rPr>
        <w:t>(2023 B2-4).</w:t>
      </w:r>
    </w:p>
    <w:p w14:paraId="5A1FC1AF" w14:textId="77777777" w:rsidR="006E7682" w:rsidRPr="00684A08" w:rsidRDefault="006E7682" w:rsidP="00684A08">
      <w:pPr>
        <w:pStyle w:val="ListeParagraf"/>
        <w:jc w:val="both"/>
        <w:rPr>
          <w:rFonts w:ascii="Times New Roman" w:hAnsi="Times New Roman" w:cs="Times New Roman"/>
          <w:color w:val="FF0000"/>
          <w:sz w:val="24"/>
          <w:szCs w:val="24"/>
        </w:rPr>
      </w:pPr>
    </w:p>
    <w:p w14:paraId="0F56312A" w14:textId="0E61EE85" w:rsidR="006E7682" w:rsidRPr="00684A08" w:rsidRDefault="00B46477" w:rsidP="00684A08">
      <w:pPr>
        <w:jc w:val="both"/>
        <w:rPr>
          <w:b/>
          <w:i/>
          <w:color w:val="FF0000"/>
          <w:u w:val="single"/>
        </w:rPr>
      </w:pPr>
      <w:r w:rsidRPr="00684A08">
        <w:rPr>
          <w:b/>
          <w:i/>
          <w:color w:val="FF0000"/>
          <w:u w:val="single"/>
        </w:rPr>
        <w:t>KANITLAR</w:t>
      </w:r>
    </w:p>
    <w:p w14:paraId="6204A645" w14:textId="2652BF8B" w:rsidR="00DC55BB" w:rsidRPr="00684A08" w:rsidRDefault="00E86E41" w:rsidP="00684A08">
      <w:pPr>
        <w:jc w:val="both"/>
        <w:rPr>
          <w:b/>
          <w:iCs/>
          <w:color w:val="FF0000"/>
          <w:u w:val="single"/>
        </w:rPr>
      </w:pPr>
      <w:r w:rsidRPr="00684A08">
        <w:rPr>
          <w:b/>
          <w:iCs/>
          <w:color w:val="FF0000"/>
          <w:u w:val="single"/>
        </w:rPr>
        <w:t>B.2.1. DERSLERDE KULLANILAN UYGULAMA AKIŞ ŞEMASI VE DİYAGRAMLARI</w:t>
      </w:r>
    </w:p>
    <w:p w14:paraId="487481CE" w14:textId="751D0145" w:rsidR="00000000" w:rsidRPr="00684A08" w:rsidRDefault="00E86E41" w:rsidP="00684A08">
      <w:pPr>
        <w:jc w:val="both"/>
        <w:rPr>
          <w:b/>
          <w:iCs/>
          <w:color w:val="FF0000"/>
          <w:u w:val="single"/>
        </w:rPr>
      </w:pPr>
      <w:r w:rsidRPr="00684A08">
        <w:rPr>
          <w:b/>
          <w:iCs/>
          <w:color w:val="FF0000"/>
          <w:u w:val="single"/>
        </w:rPr>
        <w:t xml:space="preserve">B.2.2. MESLEKİ BECERİ LABORATUVARI ROL </w:t>
      </w:r>
      <w:proofErr w:type="gramStart"/>
      <w:r w:rsidRPr="00684A08">
        <w:rPr>
          <w:b/>
          <w:iCs/>
          <w:color w:val="FF0000"/>
          <w:u w:val="single"/>
        </w:rPr>
        <w:t>PLAY  GRUP</w:t>
      </w:r>
      <w:proofErr w:type="gramEnd"/>
      <w:r w:rsidRPr="00684A08">
        <w:rPr>
          <w:b/>
          <w:iCs/>
          <w:color w:val="FF0000"/>
          <w:u w:val="single"/>
        </w:rPr>
        <w:t xml:space="preserve"> ÇALIŞMASI</w:t>
      </w:r>
    </w:p>
    <w:p w14:paraId="486FFBE4" w14:textId="6BF89B2B" w:rsidR="00000000" w:rsidRPr="00684A08" w:rsidRDefault="00E86E41" w:rsidP="00684A08">
      <w:pPr>
        <w:jc w:val="both"/>
        <w:rPr>
          <w:b/>
          <w:iCs/>
          <w:color w:val="FF0000"/>
          <w:u w:val="single"/>
        </w:rPr>
      </w:pPr>
      <w:r w:rsidRPr="00684A08">
        <w:rPr>
          <w:b/>
          <w:iCs/>
          <w:color w:val="FF0000"/>
          <w:u w:val="single"/>
        </w:rPr>
        <w:t>B.2.3.VAKA ANALİZİ DERSLERİ FOTOĞRAFI</w:t>
      </w:r>
    </w:p>
    <w:p w14:paraId="23B1C5E1" w14:textId="2782DD63" w:rsidR="00DC55BB" w:rsidRPr="00684A08" w:rsidRDefault="00E86E41" w:rsidP="00684A08">
      <w:pPr>
        <w:jc w:val="both"/>
        <w:rPr>
          <w:b/>
          <w:iCs/>
          <w:color w:val="FF0000"/>
          <w:u w:val="single"/>
        </w:rPr>
      </w:pPr>
      <w:r w:rsidRPr="00684A08">
        <w:rPr>
          <w:b/>
          <w:iCs/>
          <w:color w:val="FF0000"/>
          <w:u w:val="single"/>
        </w:rPr>
        <w:t>B.2.4.ÖLÇME YÖNTEMLERİNE ÖRNEK DERSLERİMİZDEN GÖRÜNTÜLER</w:t>
      </w:r>
    </w:p>
    <w:p w14:paraId="44C10101" w14:textId="77777777" w:rsidR="00DC55BB" w:rsidRPr="00684A08" w:rsidRDefault="00DC55BB" w:rsidP="00684A08">
      <w:pPr>
        <w:jc w:val="both"/>
        <w:rPr>
          <w:b/>
          <w:i/>
          <w:color w:val="FF0000"/>
          <w:u w:val="single"/>
        </w:rPr>
      </w:pPr>
    </w:p>
    <w:p w14:paraId="7005BD05"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B.3. Öğrenme Ortam ve Kaynakları</w:t>
      </w:r>
      <w:r w:rsidR="00254053" w:rsidRPr="00684A08">
        <w:rPr>
          <w:b/>
          <w:i/>
          <w:color w:val="2F5496" w:themeColor="accent5" w:themeShade="BF"/>
          <w:u w:val="single"/>
        </w:rPr>
        <w:t xml:space="preserve"> </w:t>
      </w:r>
      <w:proofErr w:type="gramStart"/>
      <w:r w:rsidR="00254053" w:rsidRPr="00684A08">
        <w:rPr>
          <w:b/>
          <w:i/>
          <w:color w:val="2F5496" w:themeColor="accent5" w:themeShade="BF"/>
          <w:u w:val="single"/>
        </w:rPr>
        <w:t>ve  Akademik</w:t>
      </w:r>
      <w:proofErr w:type="gramEnd"/>
      <w:r w:rsidR="00254053" w:rsidRPr="00684A08">
        <w:rPr>
          <w:b/>
          <w:i/>
          <w:color w:val="2F5496" w:themeColor="accent5" w:themeShade="BF"/>
          <w:u w:val="single"/>
        </w:rPr>
        <w:t xml:space="preserve"> Destek Hizmetleri:</w:t>
      </w:r>
    </w:p>
    <w:p w14:paraId="2C1022A2" w14:textId="762C1726" w:rsidR="00B46477" w:rsidRDefault="006E7682" w:rsidP="00B46477">
      <w:pPr>
        <w:pStyle w:val="NormalWeb"/>
        <w:spacing w:before="120" w:beforeAutospacing="0" w:after="200" w:afterAutospacing="0"/>
        <w:ind w:left="360"/>
        <w:jc w:val="both"/>
      </w:pPr>
      <w:r w:rsidRPr="00684A08">
        <w:t xml:space="preserve">Bölüm/Program tarafından kullanılan fiziki öğrenme ortamlarının yanı </w:t>
      </w:r>
      <w:proofErr w:type="gramStart"/>
      <w:r w:rsidRPr="00684A08">
        <w:t xml:space="preserve">sıra  </w:t>
      </w:r>
      <w:proofErr w:type="spellStart"/>
      <w:r w:rsidRPr="00684A08">
        <w:t>öys</w:t>
      </w:r>
      <w:proofErr w:type="spellEnd"/>
      <w:proofErr w:type="gramEnd"/>
      <w:r w:rsidRPr="00684A08">
        <w:t xml:space="preserve"> sisteminde ders kapsamındaki konularla ilgili video, sunular ve ek okuma </w:t>
      </w:r>
      <w:r w:rsidRPr="00B46477">
        <w:rPr>
          <w:color w:val="000000" w:themeColor="text1"/>
        </w:rPr>
        <w:t>kaynakları paylaşılmaktadır</w:t>
      </w:r>
      <w:r w:rsidR="00B46477" w:rsidRPr="00B46477">
        <w:rPr>
          <w:color w:val="000000" w:themeColor="text1"/>
        </w:rPr>
        <w:t xml:space="preserve"> </w:t>
      </w:r>
      <w:r w:rsidR="00B46477" w:rsidRPr="00B46477">
        <w:rPr>
          <w:color w:val="000000" w:themeColor="text1"/>
        </w:rPr>
        <w:t> (2023 B3-1)</w:t>
      </w:r>
      <w:r w:rsidRPr="00B46477">
        <w:rPr>
          <w:color w:val="000000" w:themeColor="text1"/>
        </w:rPr>
        <w:t>. Ayrıca; sosyal medya grubunda da derslere ve uygulama örneklerine yönelik materyaller paylaşılmaktadır</w:t>
      </w:r>
      <w:r w:rsidR="00B46477" w:rsidRPr="00B46477">
        <w:rPr>
          <w:color w:val="000000" w:themeColor="text1"/>
        </w:rPr>
        <w:t xml:space="preserve"> (</w:t>
      </w:r>
      <w:r w:rsidR="00B46477" w:rsidRPr="00B46477">
        <w:rPr>
          <w:color w:val="000000" w:themeColor="text1"/>
        </w:rPr>
        <w:t>2023 B3-2</w:t>
      </w:r>
      <w:r w:rsidR="00B46477" w:rsidRPr="00B46477">
        <w:rPr>
          <w:color w:val="000000" w:themeColor="text1"/>
        </w:rPr>
        <w:t xml:space="preserve">). </w:t>
      </w:r>
      <w:r w:rsidR="00B46477" w:rsidRPr="00B46477">
        <w:rPr>
          <w:color w:val="000000" w:themeColor="text1"/>
        </w:rPr>
        <w:t xml:space="preserve">Öğrencilere akademik destek vermek için ofis danışmanlık saati uygulaması bulunmaktadır </w:t>
      </w:r>
      <w:proofErr w:type="gramStart"/>
      <w:r w:rsidR="00B46477" w:rsidRPr="00B46477">
        <w:rPr>
          <w:color w:val="000000" w:themeColor="text1"/>
        </w:rPr>
        <w:t>( 2023</w:t>
      </w:r>
      <w:proofErr w:type="gramEnd"/>
      <w:r w:rsidR="00B46477" w:rsidRPr="00B46477">
        <w:rPr>
          <w:color w:val="000000" w:themeColor="text1"/>
        </w:rPr>
        <w:t xml:space="preserve"> B3-3). Öğrencilerin mezuniyet sonrası kariyer fırsatlarını geliştirmek </w:t>
      </w:r>
      <w:proofErr w:type="gramStart"/>
      <w:r w:rsidR="00B46477" w:rsidRPr="00B46477">
        <w:rPr>
          <w:color w:val="000000" w:themeColor="text1"/>
        </w:rPr>
        <w:t>amacıyla  Başkent</w:t>
      </w:r>
      <w:proofErr w:type="gramEnd"/>
      <w:r w:rsidR="00B46477" w:rsidRPr="00B46477">
        <w:rPr>
          <w:color w:val="000000" w:themeColor="text1"/>
        </w:rPr>
        <w:t xml:space="preserve"> Üniversitesi Mezunlar Anlatıyor etkinliğine mezun öğrencilerimiz katılım sağlamıştır (2023 B3-4) Öğrencilerin akademik gelişimini</w:t>
      </w:r>
      <w:r w:rsidR="00B46477">
        <w:rPr>
          <w:color w:val="000000" w:themeColor="text1"/>
        </w:rPr>
        <w:t xml:space="preserve"> arttırmak amacıyla Sağlık Bilimleri Üniversitesi’nde gerçekleştirilen </w:t>
      </w:r>
      <w:proofErr w:type="spellStart"/>
      <w:r w:rsidR="00B46477">
        <w:rPr>
          <w:color w:val="000000" w:themeColor="text1"/>
        </w:rPr>
        <w:t>Paramedik</w:t>
      </w:r>
      <w:proofErr w:type="spellEnd"/>
      <w:r w:rsidR="00B46477">
        <w:rPr>
          <w:color w:val="000000" w:themeColor="text1"/>
        </w:rPr>
        <w:t xml:space="preserve"> ve Hastane Öncesi Acil Tıp Sempozyumu gerçekleştirilmiştir. </w:t>
      </w:r>
    </w:p>
    <w:p w14:paraId="1588F7E1" w14:textId="77777777" w:rsidR="00B46477" w:rsidRPr="00684A08" w:rsidRDefault="00B46477" w:rsidP="00B46477">
      <w:pPr>
        <w:jc w:val="both"/>
        <w:rPr>
          <w:b/>
          <w:i/>
          <w:color w:val="FF0000"/>
          <w:u w:val="single"/>
        </w:rPr>
      </w:pPr>
      <w:r w:rsidRPr="00684A08">
        <w:rPr>
          <w:b/>
          <w:i/>
          <w:color w:val="FF0000"/>
          <w:u w:val="single"/>
        </w:rPr>
        <w:t>KANITLAR</w:t>
      </w:r>
    </w:p>
    <w:p w14:paraId="310EC2C1" w14:textId="77777777" w:rsidR="00B46477" w:rsidRDefault="00B46477" w:rsidP="00684A08">
      <w:pPr>
        <w:jc w:val="both"/>
      </w:pPr>
    </w:p>
    <w:p w14:paraId="2543F469" w14:textId="429A35CD" w:rsidR="004C6CC7" w:rsidRPr="00684A08" w:rsidRDefault="00E86E41" w:rsidP="00684A08">
      <w:pPr>
        <w:jc w:val="both"/>
        <w:rPr>
          <w:color w:val="FF0000"/>
          <w:u w:val="single"/>
        </w:rPr>
      </w:pPr>
      <w:r w:rsidRPr="00684A08">
        <w:rPr>
          <w:b/>
          <w:bCs/>
          <w:color w:val="FF0000"/>
          <w:u w:val="single"/>
        </w:rPr>
        <w:t xml:space="preserve">B.3.1. DERS İÇERİĞİ EKRAN GÖRÜNTÜSÜ </w:t>
      </w:r>
    </w:p>
    <w:p w14:paraId="24F2C975" w14:textId="46CB5178" w:rsidR="004C6CC7" w:rsidRPr="00684A08" w:rsidRDefault="00E86E41" w:rsidP="00684A08">
      <w:pPr>
        <w:jc w:val="both"/>
        <w:rPr>
          <w:b/>
          <w:bCs/>
          <w:color w:val="FF0000"/>
          <w:u w:val="single"/>
        </w:rPr>
      </w:pPr>
      <w:r w:rsidRPr="00684A08">
        <w:rPr>
          <w:b/>
          <w:bCs/>
          <w:color w:val="FF0000"/>
          <w:u w:val="single"/>
        </w:rPr>
        <w:t xml:space="preserve">B.3.2. PROGRAM SOSYAL MEDYA GRUBU DERS İÇERİĞİ GÖRÜNTÜSÜ </w:t>
      </w:r>
    </w:p>
    <w:p w14:paraId="5B712F57" w14:textId="2A6F5634" w:rsidR="004C6CC7" w:rsidRPr="00684A08" w:rsidRDefault="00E86E41" w:rsidP="00684A08">
      <w:pPr>
        <w:jc w:val="both"/>
        <w:rPr>
          <w:b/>
          <w:bCs/>
          <w:color w:val="FF0000"/>
          <w:u w:val="single"/>
        </w:rPr>
      </w:pPr>
      <w:r w:rsidRPr="00684A08">
        <w:rPr>
          <w:b/>
          <w:bCs/>
          <w:color w:val="FF0000"/>
          <w:u w:val="single"/>
        </w:rPr>
        <w:t>B.3.3. OFİS DANIŞMANLIK SAATİ FORMLARINA ÖRNEK</w:t>
      </w:r>
    </w:p>
    <w:p w14:paraId="18A920ED" w14:textId="2B70F095" w:rsidR="004C6CC7" w:rsidRPr="00684A08" w:rsidRDefault="00E86E41" w:rsidP="00684A08">
      <w:pPr>
        <w:jc w:val="both"/>
        <w:rPr>
          <w:b/>
          <w:bCs/>
          <w:color w:val="FF0000"/>
          <w:u w:val="single"/>
        </w:rPr>
      </w:pPr>
      <w:r w:rsidRPr="00684A08">
        <w:rPr>
          <w:b/>
          <w:bCs/>
          <w:color w:val="FF0000"/>
          <w:u w:val="single"/>
        </w:rPr>
        <w:t>B.3.4. MEZUNLAR ANLATIYOR</w:t>
      </w:r>
    </w:p>
    <w:p w14:paraId="09CC8877" w14:textId="377A8EC5" w:rsidR="004C6CC7" w:rsidRPr="00684A08" w:rsidRDefault="00E86E41" w:rsidP="00684A08">
      <w:pPr>
        <w:jc w:val="both"/>
        <w:rPr>
          <w:color w:val="FF0000"/>
          <w:u w:val="single"/>
        </w:rPr>
      </w:pPr>
      <w:r w:rsidRPr="00684A08">
        <w:rPr>
          <w:b/>
          <w:bCs/>
          <w:color w:val="FF0000"/>
          <w:u w:val="single"/>
        </w:rPr>
        <w:t>B.3.5.PARAMEDİK VE HASTANE ÖNCE ACİL TIP SEMPOZYUMU</w:t>
      </w:r>
    </w:p>
    <w:p w14:paraId="02556B22" w14:textId="77777777" w:rsidR="006E7682" w:rsidRPr="00684A08" w:rsidRDefault="006E7682" w:rsidP="00684A08">
      <w:pPr>
        <w:jc w:val="both"/>
        <w:rPr>
          <w:color w:val="FF0000"/>
        </w:rPr>
      </w:pPr>
    </w:p>
    <w:p w14:paraId="21FBB52B" w14:textId="60EA1001" w:rsidR="006E7682" w:rsidRPr="00684A08" w:rsidRDefault="006E7682" w:rsidP="00684A08">
      <w:pPr>
        <w:jc w:val="both"/>
        <w:rPr>
          <w:b/>
          <w:i/>
          <w:color w:val="2F5496" w:themeColor="accent5" w:themeShade="BF"/>
          <w:u w:val="single"/>
        </w:rPr>
      </w:pPr>
      <w:r w:rsidRPr="00684A08">
        <w:rPr>
          <w:b/>
          <w:i/>
          <w:color w:val="2F5496" w:themeColor="accent5" w:themeShade="BF"/>
          <w:u w:val="single"/>
        </w:rPr>
        <w:t>B.</w:t>
      </w:r>
      <w:r w:rsidR="00AB17BA" w:rsidRPr="00684A08">
        <w:rPr>
          <w:b/>
          <w:i/>
          <w:color w:val="2F5496" w:themeColor="accent5" w:themeShade="BF"/>
          <w:u w:val="single"/>
        </w:rPr>
        <w:t>4</w:t>
      </w:r>
      <w:r w:rsidRPr="00684A08">
        <w:rPr>
          <w:b/>
          <w:i/>
          <w:color w:val="2F5496" w:themeColor="accent5" w:themeShade="BF"/>
          <w:u w:val="single"/>
        </w:rPr>
        <w:t>. Öğretim Kadrosu</w:t>
      </w:r>
      <w:r w:rsidR="00254053" w:rsidRPr="00684A08">
        <w:rPr>
          <w:b/>
          <w:i/>
          <w:color w:val="2F5496" w:themeColor="accent5" w:themeShade="BF"/>
          <w:u w:val="single"/>
        </w:rPr>
        <w:t xml:space="preserve"> </w:t>
      </w:r>
    </w:p>
    <w:p w14:paraId="506206D8" w14:textId="1D8EE41A" w:rsidR="00254053" w:rsidRPr="00684A08" w:rsidRDefault="00254053" w:rsidP="00684A08">
      <w:pPr>
        <w:ind w:left="360"/>
        <w:jc w:val="both"/>
      </w:pPr>
      <w:r w:rsidRPr="00684A08">
        <w:t>Tüm program/bölüm öğretim elemanlarının pedagojik ve teknolojik yeterliliklerinin artırılması ve öğretim yetkinliğinin geliştirilmesine yönelik yapılan planlamalar ve katılımların detayları açıklanmalıdır</w:t>
      </w:r>
      <w:r w:rsidR="00B46477">
        <w:t xml:space="preserve"> </w:t>
      </w:r>
      <w:proofErr w:type="gramStart"/>
      <w:r w:rsidR="00B46477">
        <w:t xml:space="preserve">( </w:t>
      </w:r>
      <w:r w:rsidR="009A4D97">
        <w:t>B</w:t>
      </w:r>
      <w:proofErr w:type="gramEnd"/>
      <w:r w:rsidR="009A4D97">
        <w:t>4-1/2/3).</w:t>
      </w:r>
    </w:p>
    <w:p w14:paraId="0160ACF6" w14:textId="77777777" w:rsidR="00B46477" w:rsidRDefault="00B46477" w:rsidP="00684A08">
      <w:pPr>
        <w:ind w:left="360"/>
        <w:jc w:val="both"/>
        <w:rPr>
          <w:b/>
          <w:i/>
          <w:color w:val="FF0000"/>
          <w:u w:val="single"/>
        </w:rPr>
      </w:pPr>
    </w:p>
    <w:p w14:paraId="10590F8C" w14:textId="77777777" w:rsidR="00B46477" w:rsidRPr="00684A08" w:rsidRDefault="00B46477" w:rsidP="00B46477">
      <w:pPr>
        <w:jc w:val="both"/>
        <w:rPr>
          <w:b/>
          <w:i/>
          <w:color w:val="FF0000"/>
          <w:u w:val="single"/>
        </w:rPr>
      </w:pPr>
      <w:r w:rsidRPr="00684A08">
        <w:rPr>
          <w:b/>
          <w:i/>
          <w:color w:val="FF0000"/>
          <w:u w:val="single"/>
        </w:rPr>
        <w:t>KANITLAR</w:t>
      </w:r>
    </w:p>
    <w:p w14:paraId="1C6C4EEF" w14:textId="77777777" w:rsidR="00B46477" w:rsidRDefault="00B46477" w:rsidP="00684A08">
      <w:pPr>
        <w:ind w:left="360"/>
        <w:jc w:val="both"/>
        <w:rPr>
          <w:b/>
          <w:i/>
          <w:color w:val="FF0000"/>
          <w:u w:val="single"/>
        </w:rPr>
      </w:pPr>
    </w:p>
    <w:p w14:paraId="3241AE1E" w14:textId="74D7F8AF" w:rsidR="00AB17BA" w:rsidRPr="00684A08" w:rsidRDefault="00E86E41" w:rsidP="00684A08">
      <w:pPr>
        <w:ind w:left="360"/>
        <w:jc w:val="both"/>
        <w:rPr>
          <w:color w:val="FF0000"/>
          <w:u w:val="single"/>
        </w:rPr>
      </w:pPr>
      <w:r w:rsidRPr="00684A08">
        <w:rPr>
          <w:color w:val="FF0000"/>
          <w:u w:val="single"/>
        </w:rPr>
        <w:t xml:space="preserve">B.4.1.ÖĞR. GÖR. BEKİR ERTUĞRUL AFET FARKINDALIK EĞİTİMİ VE </w:t>
      </w:r>
      <w:proofErr w:type="gramStart"/>
      <w:r w:rsidRPr="00684A08">
        <w:rPr>
          <w:color w:val="FF0000"/>
          <w:u w:val="single"/>
        </w:rPr>
        <w:t>KBRN  FARKINDALIK</w:t>
      </w:r>
      <w:proofErr w:type="gramEnd"/>
      <w:r w:rsidRPr="00684A08">
        <w:rPr>
          <w:color w:val="FF0000"/>
          <w:u w:val="single"/>
        </w:rPr>
        <w:t xml:space="preserve"> EĞİTİMLERİNİ TAMAMLAMIŞTIR. </w:t>
      </w:r>
    </w:p>
    <w:p w14:paraId="1709F09F" w14:textId="72FB352A" w:rsidR="00AB17BA" w:rsidRPr="00684A08" w:rsidRDefault="00E86E41" w:rsidP="00684A08">
      <w:pPr>
        <w:ind w:left="360"/>
        <w:jc w:val="both"/>
        <w:rPr>
          <w:color w:val="FF0000"/>
          <w:u w:val="single"/>
        </w:rPr>
      </w:pPr>
      <w:r w:rsidRPr="00684A08">
        <w:rPr>
          <w:color w:val="FF0000"/>
          <w:u w:val="single"/>
        </w:rPr>
        <w:t xml:space="preserve">B.4.2.ÖĞR. GÖR. ESRA TEKİNYILDIZ EĞİTİCİ EĞİTİMİ SERTİFİKASI VE İLETİŞİM VE İLETİŞİM TEKNİKLERİ EĞİTİMLERİNİ TAMAMLAMIŞTIR. </w:t>
      </w:r>
    </w:p>
    <w:p w14:paraId="7F8C8787" w14:textId="04057E79" w:rsidR="00AB17BA" w:rsidRPr="00684A08" w:rsidRDefault="00E86E41" w:rsidP="00684A08">
      <w:pPr>
        <w:ind w:left="360"/>
        <w:jc w:val="both"/>
        <w:rPr>
          <w:color w:val="FF0000"/>
          <w:u w:val="single"/>
        </w:rPr>
      </w:pPr>
      <w:r w:rsidRPr="00684A08">
        <w:rPr>
          <w:color w:val="FF0000"/>
          <w:u w:val="single"/>
        </w:rPr>
        <w:lastRenderedPageBreak/>
        <w:t xml:space="preserve">B.4.3.ÖĞR. GÖR. SENEM ÇELİK YAVUZ BAĞIMLILIK TERAPİSİ UYGULAYICI EĞİTİMİ SERTİFİKASI, EFT EĞİTİMİ, TEMEL SPSS VE NİCEL VERİ ANALİZİ EĞİTİMİ, HEMŞİRELİK ALANINDA SSCI-SCI İNDEXTE TARANAN DERGİLERE MAKALE YAZMA STRATEJİLERİ VE AKADEMİK YAZMA EĞİTİMİ VE SANAT TERAPİSİ EĞİTİMLERİNİ TAMAMLAMIŞTIR. </w:t>
      </w:r>
    </w:p>
    <w:p w14:paraId="10890A9D" w14:textId="77777777" w:rsidR="006E7682" w:rsidRPr="00684A08" w:rsidRDefault="006E7682" w:rsidP="00684A08">
      <w:pPr>
        <w:jc w:val="both"/>
        <w:rPr>
          <w:color w:val="FF0000"/>
        </w:rPr>
      </w:pPr>
    </w:p>
    <w:p w14:paraId="7468D28B" w14:textId="77777777" w:rsidR="006E7682" w:rsidRPr="00684A08" w:rsidRDefault="006E7682" w:rsidP="00684A08">
      <w:pPr>
        <w:jc w:val="both"/>
        <w:rPr>
          <w:color w:val="FF0000"/>
        </w:rPr>
      </w:pPr>
    </w:p>
    <w:p w14:paraId="74621076" w14:textId="77777777" w:rsidR="006E7682" w:rsidRPr="00684A08" w:rsidRDefault="006E7682" w:rsidP="00684A08">
      <w:pPr>
        <w:pStyle w:val="ListeParagraf"/>
        <w:numPr>
          <w:ilvl w:val="0"/>
          <w:numId w:val="11"/>
        </w:numPr>
        <w:jc w:val="both"/>
        <w:rPr>
          <w:rFonts w:ascii="Times New Roman" w:hAnsi="Times New Roman" w:cs="Times New Roman"/>
          <w:b/>
          <w:color w:val="00B0F0"/>
          <w:sz w:val="24"/>
          <w:szCs w:val="24"/>
        </w:rPr>
      </w:pPr>
      <w:r w:rsidRPr="00684A08">
        <w:rPr>
          <w:rFonts w:ascii="Times New Roman" w:hAnsi="Times New Roman" w:cs="Times New Roman"/>
          <w:b/>
          <w:color w:val="00B0F0"/>
          <w:sz w:val="24"/>
          <w:szCs w:val="24"/>
        </w:rPr>
        <w:t xml:space="preserve">ARAŞTIRMA VE GELİŞTİRME </w:t>
      </w:r>
    </w:p>
    <w:p w14:paraId="711E6358" w14:textId="77777777" w:rsidR="006E7682" w:rsidRPr="00684A08" w:rsidRDefault="006E7682" w:rsidP="00684A08">
      <w:pPr>
        <w:jc w:val="both"/>
        <w:rPr>
          <w:b/>
          <w:i/>
          <w:color w:val="2F5496" w:themeColor="accent5" w:themeShade="BF"/>
          <w:u w:val="single"/>
        </w:rPr>
      </w:pPr>
      <w:r w:rsidRPr="00684A08">
        <w:rPr>
          <w:b/>
          <w:i/>
          <w:color w:val="2F5496" w:themeColor="accent5" w:themeShade="BF"/>
          <w:u w:val="single"/>
        </w:rPr>
        <w:t>C.1. Araştırma Süreçlerinin Yönetimi ve Araştırma Kaynakları</w:t>
      </w:r>
    </w:p>
    <w:p w14:paraId="35D61723" w14:textId="77777777" w:rsidR="006E7682" w:rsidRPr="00684A08" w:rsidRDefault="006E7682" w:rsidP="00684A08">
      <w:pPr>
        <w:ind w:left="360"/>
        <w:jc w:val="both"/>
        <w:rPr>
          <w:color w:val="000000" w:themeColor="text1"/>
        </w:rPr>
      </w:pPr>
      <w:r w:rsidRPr="00684A08">
        <w:rPr>
          <w:color w:val="000000" w:themeColor="text1"/>
        </w:rPr>
        <w:t>İlk ve Acil Yardım Programı bazında belirtilen niteliği karşılamaya yönelik kaynak bulunmamaktadır.</w:t>
      </w:r>
    </w:p>
    <w:p w14:paraId="71427067" w14:textId="77777777" w:rsidR="006E7682" w:rsidRPr="00684A08" w:rsidRDefault="006E7682" w:rsidP="00684A08">
      <w:pPr>
        <w:ind w:left="360"/>
        <w:jc w:val="both"/>
        <w:rPr>
          <w:b/>
          <w:i/>
          <w:color w:val="2F5496" w:themeColor="accent5" w:themeShade="BF"/>
          <w:u w:val="single"/>
        </w:rPr>
      </w:pPr>
      <w:r w:rsidRPr="00684A08">
        <w:rPr>
          <w:b/>
          <w:i/>
          <w:color w:val="2F5496" w:themeColor="accent5" w:themeShade="BF"/>
          <w:u w:val="single"/>
        </w:rPr>
        <w:t>C.2. Araştırma Yetkinliği, İş Birlikleri ve Destekler</w:t>
      </w:r>
    </w:p>
    <w:p w14:paraId="1CDF25B1" w14:textId="77777777" w:rsidR="006E7682" w:rsidRPr="00684A08" w:rsidRDefault="006E7682" w:rsidP="00684A08">
      <w:pPr>
        <w:ind w:left="360"/>
        <w:jc w:val="both"/>
        <w:rPr>
          <w:color w:val="000000" w:themeColor="text1"/>
        </w:rPr>
      </w:pPr>
      <w:r w:rsidRPr="00684A08">
        <w:rPr>
          <w:color w:val="000000" w:themeColor="text1"/>
        </w:rPr>
        <w:t>İlk ve Acil Yardım Programı’nda 4 öğretim görevlisi bulunmakta olup; 2 öğretim görevlisi doktora eğitimine devam etmektedir.</w:t>
      </w:r>
    </w:p>
    <w:p w14:paraId="524544DB" w14:textId="5AF51A6F" w:rsidR="006E7682" w:rsidRDefault="006E7682" w:rsidP="00684A08">
      <w:pPr>
        <w:ind w:left="360"/>
        <w:jc w:val="both"/>
        <w:rPr>
          <w:color w:val="000000" w:themeColor="text1"/>
        </w:rPr>
      </w:pPr>
      <w:r w:rsidRPr="00684A08">
        <w:rPr>
          <w:color w:val="000000" w:themeColor="text1"/>
        </w:rPr>
        <w:t xml:space="preserve">Akademik personelin araştırma ve geliştirme yetkinliğini geliştirmek </w:t>
      </w:r>
      <w:proofErr w:type="gramStart"/>
      <w:r w:rsidRPr="00684A08">
        <w:rPr>
          <w:color w:val="000000" w:themeColor="text1"/>
        </w:rPr>
        <w:t>üzere  İlk</w:t>
      </w:r>
      <w:proofErr w:type="gramEnd"/>
      <w:r w:rsidRPr="00684A08">
        <w:rPr>
          <w:color w:val="000000" w:themeColor="text1"/>
        </w:rPr>
        <w:t xml:space="preserve"> ve Acil Yardım Programı’nda görevlisi </w:t>
      </w:r>
      <w:proofErr w:type="spellStart"/>
      <w:r w:rsidR="00D2257D" w:rsidRPr="00684A08">
        <w:rPr>
          <w:color w:val="000000" w:themeColor="text1"/>
        </w:rPr>
        <w:t>Öğr</w:t>
      </w:r>
      <w:proofErr w:type="spellEnd"/>
      <w:r w:rsidR="00D2257D" w:rsidRPr="00684A08">
        <w:rPr>
          <w:color w:val="000000" w:themeColor="text1"/>
        </w:rPr>
        <w:t xml:space="preserve">. Gör. Senem ÇELİK YAVUZ </w:t>
      </w:r>
      <w:r w:rsidR="004C6CC7" w:rsidRPr="00684A08">
        <w:rPr>
          <w:color w:val="000000" w:themeColor="text1"/>
        </w:rPr>
        <w:t xml:space="preserve">tarafından </w:t>
      </w:r>
      <w:r w:rsidR="00D2257D" w:rsidRPr="00684A08">
        <w:rPr>
          <w:color w:val="000000" w:themeColor="text1"/>
        </w:rPr>
        <w:t>Halk sağlığı Hemşireliği Kongresi’ne katıl</w:t>
      </w:r>
      <w:r w:rsidR="009306C0" w:rsidRPr="00684A08">
        <w:rPr>
          <w:color w:val="000000" w:themeColor="text1"/>
        </w:rPr>
        <w:t>ım sağlanmıştır</w:t>
      </w:r>
      <w:r w:rsidR="009A4D97">
        <w:rPr>
          <w:color w:val="000000" w:themeColor="text1"/>
        </w:rPr>
        <w:t xml:space="preserve"> ( 2023 C2-1)</w:t>
      </w:r>
    </w:p>
    <w:p w14:paraId="190992B4" w14:textId="77777777" w:rsidR="009A4D97" w:rsidRPr="00684A08" w:rsidRDefault="009A4D97" w:rsidP="00684A08">
      <w:pPr>
        <w:ind w:left="360"/>
        <w:jc w:val="both"/>
        <w:rPr>
          <w:color w:val="000000" w:themeColor="text1"/>
        </w:rPr>
      </w:pPr>
    </w:p>
    <w:p w14:paraId="056FBD2D" w14:textId="32FE10C8" w:rsidR="009A4D97" w:rsidRDefault="009A4D97" w:rsidP="009A4D97">
      <w:pPr>
        <w:jc w:val="both"/>
        <w:rPr>
          <w:b/>
          <w:i/>
          <w:color w:val="FF0000"/>
          <w:u w:val="single"/>
        </w:rPr>
      </w:pPr>
      <w:r w:rsidRPr="00684A08">
        <w:rPr>
          <w:b/>
          <w:i/>
          <w:color w:val="FF0000"/>
          <w:u w:val="single"/>
        </w:rPr>
        <w:t>KANITLAR</w:t>
      </w:r>
    </w:p>
    <w:p w14:paraId="65D2A9EC" w14:textId="1F4DC448" w:rsidR="004C6CC7" w:rsidRPr="00684A08" w:rsidRDefault="004C6CC7" w:rsidP="00684A08">
      <w:pPr>
        <w:ind w:left="360"/>
        <w:jc w:val="both"/>
        <w:rPr>
          <w:b/>
          <w:i/>
          <w:color w:val="FF0000"/>
          <w:u w:val="single"/>
        </w:rPr>
      </w:pPr>
      <w:r w:rsidRPr="00684A08">
        <w:rPr>
          <w:b/>
          <w:bCs/>
          <w:i/>
          <w:color w:val="FF0000"/>
          <w:u w:val="single"/>
        </w:rPr>
        <w:t>C.2.1.Program Öğretim Elemanları Katılım Belgeleri</w:t>
      </w:r>
    </w:p>
    <w:p w14:paraId="5C38BC10" w14:textId="77777777" w:rsidR="00804A8F" w:rsidRDefault="00804A8F" w:rsidP="00684A08">
      <w:pPr>
        <w:ind w:left="360"/>
        <w:jc w:val="both"/>
        <w:rPr>
          <w:b/>
          <w:i/>
          <w:color w:val="2F5496" w:themeColor="accent5" w:themeShade="BF"/>
          <w:u w:val="single"/>
        </w:rPr>
      </w:pPr>
    </w:p>
    <w:p w14:paraId="3C7A3D65" w14:textId="238C662E" w:rsidR="006E7682" w:rsidRDefault="006E7682" w:rsidP="00684A08">
      <w:pPr>
        <w:ind w:left="360"/>
        <w:jc w:val="both"/>
        <w:rPr>
          <w:b/>
          <w:i/>
          <w:color w:val="2F5496" w:themeColor="accent5" w:themeShade="BF"/>
          <w:u w:val="single"/>
        </w:rPr>
      </w:pPr>
      <w:r w:rsidRPr="00684A08">
        <w:rPr>
          <w:b/>
          <w:i/>
          <w:color w:val="2F5496" w:themeColor="accent5" w:themeShade="BF"/>
          <w:u w:val="single"/>
        </w:rPr>
        <w:t>C.3. Araştırma Performansı</w:t>
      </w:r>
    </w:p>
    <w:p w14:paraId="6BD28CD4" w14:textId="77777777" w:rsidR="00804A8F" w:rsidRPr="00684A08" w:rsidRDefault="00804A8F" w:rsidP="00684A08">
      <w:pPr>
        <w:ind w:left="360"/>
        <w:jc w:val="both"/>
        <w:rPr>
          <w:b/>
          <w:i/>
          <w:color w:val="2F5496" w:themeColor="accent5" w:themeShade="BF"/>
          <w:u w:val="single"/>
        </w:rPr>
      </w:pPr>
    </w:p>
    <w:p w14:paraId="38922AA0" w14:textId="77777777" w:rsidR="006E7682" w:rsidRPr="00684A08" w:rsidRDefault="006E7682" w:rsidP="00684A08">
      <w:pPr>
        <w:ind w:left="360"/>
        <w:jc w:val="both"/>
        <w:rPr>
          <w:color w:val="000000" w:themeColor="text1"/>
        </w:rPr>
      </w:pPr>
      <w:r w:rsidRPr="00684A08">
        <w:rPr>
          <w:color w:val="000000" w:themeColor="text1"/>
        </w:rPr>
        <w:t xml:space="preserve">Bölüm/Programın araştırma faaliyetlerinin yıllık bazda izlenme ve değerlendirilme mekanizması açılanarak belirlenen hedefleri karşılama seviyelerinin karşılaştırılması amacıyla SHMYO adına Proje </w:t>
      </w:r>
      <w:proofErr w:type="spellStart"/>
      <w:r w:rsidRPr="00684A08">
        <w:rPr>
          <w:color w:val="000000" w:themeColor="text1"/>
        </w:rPr>
        <w:t>Koorinatörlüğü</w:t>
      </w:r>
      <w:proofErr w:type="spellEnd"/>
      <w:r w:rsidRPr="00684A08">
        <w:rPr>
          <w:color w:val="000000" w:themeColor="text1"/>
        </w:rPr>
        <w:t xml:space="preserve"> oluşturulmuştur. SHMYO Proje Koordinatörü: Doç. Dr. Aysel Güven</w:t>
      </w:r>
    </w:p>
    <w:p w14:paraId="5A7A1B48" w14:textId="77777777" w:rsidR="006E7682" w:rsidRPr="00684A08" w:rsidRDefault="006E7682" w:rsidP="00684A08">
      <w:pPr>
        <w:ind w:left="360"/>
        <w:jc w:val="both"/>
        <w:rPr>
          <w:color w:val="000000" w:themeColor="text1"/>
        </w:rPr>
      </w:pPr>
      <w:r w:rsidRPr="00684A08">
        <w:rPr>
          <w:color w:val="000000" w:themeColor="text1"/>
        </w:rPr>
        <w:t>İlk ve Acil Yardım Programı’nda 4 öğretim görevlisi bulunmakta olup; 2 öğretim görevlisi doktora eğitimine devam etmektedir.</w:t>
      </w:r>
    </w:p>
    <w:p w14:paraId="39A2422A" w14:textId="1853D12A" w:rsidR="004C6CC7" w:rsidRDefault="006E7682" w:rsidP="00804A8F">
      <w:pPr>
        <w:ind w:left="360"/>
        <w:jc w:val="both"/>
        <w:rPr>
          <w:color w:val="000000" w:themeColor="text1"/>
        </w:rPr>
      </w:pPr>
      <w:r w:rsidRPr="00684A08">
        <w:rPr>
          <w:color w:val="000000" w:themeColor="text1"/>
        </w:rPr>
        <w:t xml:space="preserve">Program öğretim elemanlarının yayınları </w:t>
      </w:r>
      <w:r w:rsidR="00E86E41" w:rsidRPr="00684A08">
        <w:rPr>
          <w:color w:val="000000" w:themeColor="text1"/>
        </w:rPr>
        <w:t>bulunmaktadır</w:t>
      </w:r>
      <w:r w:rsidR="00804A8F">
        <w:rPr>
          <w:color w:val="000000" w:themeColor="text1"/>
        </w:rPr>
        <w:t xml:space="preserve"> </w:t>
      </w:r>
      <w:proofErr w:type="gramStart"/>
      <w:r w:rsidR="00804A8F">
        <w:rPr>
          <w:color w:val="000000" w:themeColor="text1"/>
        </w:rPr>
        <w:t>( 2023</w:t>
      </w:r>
      <w:proofErr w:type="gramEnd"/>
      <w:r w:rsidR="00804A8F">
        <w:rPr>
          <w:color w:val="000000" w:themeColor="text1"/>
        </w:rPr>
        <w:t xml:space="preserve"> C</w:t>
      </w:r>
      <w:r w:rsidR="00804A8F">
        <w:rPr>
          <w:color w:val="000000" w:themeColor="text1"/>
        </w:rPr>
        <w:t>3-1).</w:t>
      </w:r>
    </w:p>
    <w:p w14:paraId="5E1F96DC" w14:textId="77777777" w:rsidR="00804A8F" w:rsidRPr="00804A8F" w:rsidRDefault="00804A8F" w:rsidP="00804A8F">
      <w:pPr>
        <w:ind w:left="360"/>
        <w:jc w:val="both"/>
        <w:rPr>
          <w:color w:val="000000" w:themeColor="text1"/>
        </w:rPr>
      </w:pPr>
    </w:p>
    <w:p w14:paraId="6B8B0657" w14:textId="77777777" w:rsidR="00804A8F" w:rsidRDefault="00804A8F" w:rsidP="00804A8F">
      <w:pPr>
        <w:jc w:val="both"/>
        <w:rPr>
          <w:b/>
          <w:i/>
          <w:color w:val="FF0000"/>
          <w:u w:val="single"/>
        </w:rPr>
      </w:pPr>
      <w:r w:rsidRPr="00684A08">
        <w:rPr>
          <w:b/>
          <w:i/>
          <w:color w:val="FF0000"/>
          <w:u w:val="single"/>
        </w:rPr>
        <w:t>KANITLAR</w:t>
      </w:r>
    </w:p>
    <w:p w14:paraId="16BF9898" w14:textId="77777777" w:rsidR="00804A8F" w:rsidRDefault="00804A8F" w:rsidP="00684A08">
      <w:pPr>
        <w:ind w:left="360"/>
        <w:jc w:val="both"/>
        <w:rPr>
          <w:b/>
          <w:i/>
          <w:color w:val="FF0000"/>
          <w:u w:val="single"/>
        </w:rPr>
      </w:pPr>
    </w:p>
    <w:p w14:paraId="13A7E0EE" w14:textId="2C17590A" w:rsidR="009306C0" w:rsidRPr="00684A08" w:rsidRDefault="004C6CC7" w:rsidP="00684A08">
      <w:pPr>
        <w:ind w:left="360"/>
        <w:jc w:val="both"/>
        <w:rPr>
          <w:b/>
          <w:i/>
          <w:color w:val="FF0000"/>
          <w:u w:val="single"/>
        </w:rPr>
      </w:pPr>
      <w:r w:rsidRPr="00684A08">
        <w:rPr>
          <w:b/>
          <w:bCs/>
          <w:color w:val="FF0000"/>
        </w:rPr>
        <w:t>C.3.1. Program Öğretim Elemanları Yayınlar</w:t>
      </w:r>
    </w:p>
    <w:p w14:paraId="4DB7850B" w14:textId="77777777" w:rsidR="006E7682" w:rsidRPr="00684A08" w:rsidRDefault="006E7682" w:rsidP="00684A08">
      <w:pPr>
        <w:jc w:val="both"/>
        <w:rPr>
          <w:color w:val="FF0000"/>
        </w:rPr>
      </w:pPr>
    </w:p>
    <w:p w14:paraId="1477DFD3" w14:textId="77777777" w:rsidR="006E7682" w:rsidRPr="00684A08" w:rsidRDefault="006E7682" w:rsidP="00684A08">
      <w:pPr>
        <w:ind w:left="360"/>
        <w:jc w:val="both"/>
        <w:rPr>
          <w:b/>
          <w:color w:val="00B0F0"/>
        </w:rPr>
      </w:pPr>
      <w:r w:rsidRPr="00684A08">
        <w:rPr>
          <w:b/>
          <w:color w:val="00B0F0"/>
        </w:rPr>
        <w:t>TOPLUMSAL KATKI</w:t>
      </w:r>
    </w:p>
    <w:p w14:paraId="55D2598C" w14:textId="77777777" w:rsidR="006E7682" w:rsidRPr="00684A08" w:rsidRDefault="006E7682" w:rsidP="00684A08">
      <w:pPr>
        <w:ind w:left="360"/>
        <w:jc w:val="both"/>
        <w:rPr>
          <w:b/>
          <w:i/>
          <w:color w:val="2F5496" w:themeColor="accent5" w:themeShade="BF"/>
          <w:u w:val="single"/>
        </w:rPr>
      </w:pPr>
      <w:r w:rsidRPr="00684A08">
        <w:rPr>
          <w:b/>
          <w:i/>
          <w:color w:val="2F5496" w:themeColor="accent5" w:themeShade="BF"/>
          <w:u w:val="single"/>
        </w:rPr>
        <w:t xml:space="preserve">D.1. Toplumsal Katkı Faaliyetleri ve Performansı </w:t>
      </w:r>
    </w:p>
    <w:p w14:paraId="0E56F3DE" w14:textId="77777777" w:rsidR="00D35F94" w:rsidRPr="00684A08" w:rsidRDefault="00D35F94" w:rsidP="00684A08">
      <w:pPr>
        <w:pBdr>
          <w:top w:val="nil"/>
          <w:left w:val="nil"/>
          <w:bottom w:val="nil"/>
          <w:right w:val="nil"/>
          <w:between w:val="nil"/>
        </w:pBdr>
        <w:spacing w:line="259" w:lineRule="auto"/>
        <w:ind w:left="360"/>
        <w:jc w:val="both"/>
        <w:rPr>
          <w:color w:val="000000"/>
        </w:rPr>
      </w:pPr>
      <w:r w:rsidRPr="00684A08">
        <w:rPr>
          <w:rFonts w:eastAsia="Constantia"/>
          <w:color w:val="000000"/>
        </w:rPr>
        <w:t>Kurumun toplumsal katkı politikası ve stratejileri ile uyumlu bölüm/program faaliyetlerinin açıklanması beklenmektedir.</w:t>
      </w:r>
    </w:p>
    <w:p w14:paraId="5BDB7CFE" w14:textId="74A66A13" w:rsidR="00D35F94" w:rsidRPr="00684A08" w:rsidRDefault="00D35F94" w:rsidP="00684A08">
      <w:pPr>
        <w:pBdr>
          <w:top w:val="nil"/>
          <w:left w:val="nil"/>
          <w:bottom w:val="nil"/>
          <w:right w:val="nil"/>
          <w:between w:val="nil"/>
        </w:pBdr>
        <w:spacing w:line="259" w:lineRule="auto"/>
        <w:ind w:left="360"/>
        <w:jc w:val="both"/>
        <w:rPr>
          <w:color w:val="000000"/>
        </w:rPr>
      </w:pPr>
      <w:r w:rsidRPr="00684A08">
        <w:rPr>
          <w:rFonts w:eastAsia="Constantia"/>
          <w:color w:val="000000"/>
        </w:rPr>
        <w:t xml:space="preserve">Bölüm/Program tarafından gerçekleştirilen toplumsal katkı faaliyetlerinin Sürdürülebilir Kalkınma Amaçları ile uyumuna yönelik değerlendirme analizleri hazırlanmalıdır. </w:t>
      </w:r>
    </w:p>
    <w:p w14:paraId="679CE891" w14:textId="77777777" w:rsidR="00804A8F" w:rsidRDefault="00804A8F" w:rsidP="00804A8F">
      <w:pPr>
        <w:jc w:val="both"/>
        <w:rPr>
          <w:b/>
          <w:i/>
          <w:color w:val="FF0000"/>
          <w:u w:val="single"/>
        </w:rPr>
      </w:pPr>
      <w:r w:rsidRPr="00684A08">
        <w:rPr>
          <w:b/>
          <w:i/>
          <w:color w:val="FF0000"/>
          <w:u w:val="single"/>
        </w:rPr>
        <w:t>KANITLAR</w:t>
      </w:r>
    </w:p>
    <w:p w14:paraId="26640EEA" w14:textId="77777777" w:rsidR="00804A8F" w:rsidRDefault="00804A8F" w:rsidP="00684A08">
      <w:pPr>
        <w:ind w:left="360"/>
        <w:jc w:val="both"/>
        <w:rPr>
          <w:b/>
          <w:i/>
          <w:color w:val="FF0000"/>
          <w:u w:val="single"/>
        </w:rPr>
      </w:pPr>
    </w:p>
    <w:p w14:paraId="13AC2856" w14:textId="4BF1759A" w:rsidR="00D2257D" w:rsidRPr="00684A08" w:rsidRDefault="00804A8F" w:rsidP="00684A08">
      <w:pPr>
        <w:ind w:left="360"/>
        <w:jc w:val="both"/>
        <w:rPr>
          <w:iCs/>
          <w:color w:val="FF0000"/>
        </w:rPr>
      </w:pPr>
      <w:r>
        <w:rPr>
          <w:color w:val="FF0000"/>
        </w:rPr>
        <w:t xml:space="preserve">D1.1. </w:t>
      </w:r>
      <w:r w:rsidR="00805D69" w:rsidRPr="00684A08">
        <w:rPr>
          <w:color w:val="FF0000"/>
        </w:rPr>
        <w:t xml:space="preserve">Sürdürülebilir kalkınma hedeflerinden 3.hedef sağlıklı bireyler ve 4. hedef nitelikli eğitim basamaklarıyla uyumlu olacak şekilde </w:t>
      </w:r>
      <w:r w:rsidR="004C6CC7" w:rsidRPr="00684A08">
        <w:rPr>
          <w:iCs/>
          <w:color w:val="FF0000"/>
        </w:rPr>
        <w:t>Keçiören</w:t>
      </w:r>
      <w:r w:rsidR="00D2257D" w:rsidRPr="00684A08">
        <w:rPr>
          <w:iCs/>
          <w:color w:val="FF0000"/>
        </w:rPr>
        <w:t xml:space="preserve"> Vilayet Hizmetler Birliği anaokulunda ilk yardım farkın</w:t>
      </w:r>
      <w:r w:rsidR="00805D69" w:rsidRPr="00684A08">
        <w:rPr>
          <w:iCs/>
          <w:color w:val="FF0000"/>
        </w:rPr>
        <w:t>da</w:t>
      </w:r>
      <w:r w:rsidR="00D2257D" w:rsidRPr="00684A08">
        <w:rPr>
          <w:iCs/>
          <w:color w:val="FF0000"/>
        </w:rPr>
        <w:t xml:space="preserve">lığı etkinliği düzenlenmiştir. </w:t>
      </w:r>
    </w:p>
    <w:p w14:paraId="4E942936" w14:textId="7CFB0379" w:rsidR="00D2257D" w:rsidRPr="00684A08" w:rsidRDefault="00804A8F" w:rsidP="00684A08">
      <w:pPr>
        <w:ind w:left="360"/>
        <w:jc w:val="both"/>
        <w:rPr>
          <w:iCs/>
          <w:color w:val="FF0000"/>
        </w:rPr>
      </w:pPr>
      <w:r>
        <w:rPr>
          <w:iCs/>
          <w:color w:val="FF0000"/>
        </w:rPr>
        <w:lastRenderedPageBreak/>
        <w:t xml:space="preserve">D.1.2. </w:t>
      </w:r>
      <w:r w:rsidR="00402F93" w:rsidRPr="00684A08">
        <w:rPr>
          <w:iCs/>
          <w:color w:val="FF0000"/>
        </w:rPr>
        <w:t xml:space="preserve">Afet </w:t>
      </w:r>
      <w:r w:rsidR="00D2257D" w:rsidRPr="00684A08">
        <w:rPr>
          <w:iCs/>
          <w:color w:val="FF0000"/>
        </w:rPr>
        <w:t xml:space="preserve">bölgesine destek için gönüllü olarak giden </w:t>
      </w:r>
      <w:r w:rsidR="00805D69" w:rsidRPr="00684A08">
        <w:rPr>
          <w:iCs/>
          <w:color w:val="FF0000"/>
        </w:rPr>
        <w:t>ö</w:t>
      </w:r>
      <w:r w:rsidR="00D2257D" w:rsidRPr="00684A08">
        <w:rPr>
          <w:iCs/>
          <w:color w:val="FF0000"/>
        </w:rPr>
        <w:t>ğrencilere program sosyal medya hesapları aracılığıyla ulaşılarak sahadaki eksiklere destek ol</w:t>
      </w:r>
      <w:r w:rsidR="00DF03B3" w:rsidRPr="00684A08">
        <w:rPr>
          <w:iCs/>
          <w:color w:val="FF0000"/>
        </w:rPr>
        <w:t>un</w:t>
      </w:r>
      <w:r w:rsidR="00D2257D" w:rsidRPr="00684A08">
        <w:rPr>
          <w:iCs/>
          <w:color w:val="FF0000"/>
        </w:rPr>
        <w:t>muştur. Ayrıca afet bölgesin</w:t>
      </w:r>
      <w:r w:rsidR="00805D69" w:rsidRPr="00684A08">
        <w:rPr>
          <w:iCs/>
          <w:color w:val="FF0000"/>
        </w:rPr>
        <w:t>e İlk ve Acil Yardım</w:t>
      </w:r>
      <w:r w:rsidR="00D2257D" w:rsidRPr="00684A08">
        <w:rPr>
          <w:iCs/>
          <w:color w:val="FF0000"/>
        </w:rPr>
        <w:t xml:space="preserve"> program öğretim elemanı </w:t>
      </w:r>
      <w:proofErr w:type="spellStart"/>
      <w:r w:rsidR="00805D69" w:rsidRPr="00684A08">
        <w:rPr>
          <w:iCs/>
          <w:color w:val="FF0000"/>
        </w:rPr>
        <w:t>Öğr</w:t>
      </w:r>
      <w:proofErr w:type="spellEnd"/>
      <w:r w:rsidR="00805D69" w:rsidRPr="00684A08">
        <w:rPr>
          <w:iCs/>
          <w:color w:val="FF0000"/>
        </w:rPr>
        <w:t xml:space="preserve">. Gör. Esra </w:t>
      </w:r>
      <w:proofErr w:type="spellStart"/>
      <w:r w:rsidR="00805D69" w:rsidRPr="00684A08">
        <w:rPr>
          <w:iCs/>
          <w:color w:val="FF0000"/>
        </w:rPr>
        <w:t>Tekinyıldız</w:t>
      </w:r>
      <w:proofErr w:type="spellEnd"/>
      <w:r w:rsidR="00805D69" w:rsidRPr="00684A08">
        <w:rPr>
          <w:iCs/>
          <w:color w:val="FF0000"/>
        </w:rPr>
        <w:t xml:space="preserve"> </w:t>
      </w:r>
      <w:r w:rsidR="00D2257D" w:rsidRPr="00684A08">
        <w:rPr>
          <w:iCs/>
          <w:color w:val="FF0000"/>
        </w:rPr>
        <w:t>da de</w:t>
      </w:r>
      <w:r w:rsidR="00805D69" w:rsidRPr="00684A08">
        <w:rPr>
          <w:iCs/>
          <w:color w:val="FF0000"/>
        </w:rPr>
        <w:t>ste</w:t>
      </w:r>
      <w:r w:rsidR="00D2257D" w:rsidRPr="00684A08">
        <w:rPr>
          <w:iCs/>
          <w:color w:val="FF0000"/>
        </w:rPr>
        <w:t xml:space="preserve">k olmak için gitmiştir. 2022-23 bahar yarıyılı sonunda mesleğin etik yönünün arttırılması ve farkındalık kazanılması amacıyla </w:t>
      </w:r>
      <w:proofErr w:type="spellStart"/>
      <w:r w:rsidR="00D2257D" w:rsidRPr="00684A08">
        <w:rPr>
          <w:iCs/>
          <w:color w:val="FF0000"/>
        </w:rPr>
        <w:t>param</w:t>
      </w:r>
      <w:r w:rsidR="00DF03B3" w:rsidRPr="00684A08">
        <w:rPr>
          <w:iCs/>
          <w:color w:val="FF0000"/>
        </w:rPr>
        <w:t>e</w:t>
      </w:r>
      <w:r w:rsidR="00D2257D" w:rsidRPr="00684A08">
        <w:rPr>
          <w:iCs/>
          <w:color w:val="FF0000"/>
        </w:rPr>
        <w:t>dik</w:t>
      </w:r>
      <w:proofErr w:type="spellEnd"/>
      <w:r w:rsidR="00D2257D" w:rsidRPr="00684A08">
        <w:rPr>
          <w:iCs/>
          <w:color w:val="FF0000"/>
        </w:rPr>
        <w:t xml:space="preserve"> yemin töreni gerçekleştirilmiştir. Ayrıca </w:t>
      </w:r>
      <w:proofErr w:type="spellStart"/>
      <w:r w:rsidR="00D2257D" w:rsidRPr="00684A08">
        <w:rPr>
          <w:iCs/>
          <w:color w:val="FF0000"/>
        </w:rPr>
        <w:t>paramedik</w:t>
      </w:r>
      <w:proofErr w:type="spellEnd"/>
      <w:r w:rsidR="00D2257D" w:rsidRPr="00684A08">
        <w:rPr>
          <w:iCs/>
          <w:color w:val="FF0000"/>
        </w:rPr>
        <w:t xml:space="preserve"> töreninde afet bölgesine giden öğrencilere ve öğretim elemanına</w:t>
      </w:r>
      <w:r w:rsidR="00805D69" w:rsidRPr="00684A08">
        <w:rPr>
          <w:iCs/>
          <w:color w:val="FF0000"/>
        </w:rPr>
        <w:t xml:space="preserve"> da</w:t>
      </w:r>
      <w:r w:rsidR="00D2257D" w:rsidRPr="00684A08">
        <w:rPr>
          <w:iCs/>
          <w:color w:val="FF0000"/>
        </w:rPr>
        <w:t xml:space="preserve"> teşekkür belgesi takdim edilmiştir. </w:t>
      </w:r>
    </w:p>
    <w:p w14:paraId="60F9A566" w14:textId="2EB2CBD8" w:rsidR="00F577A5" w:rsidRPr="00684A08" w:rsidRDefault="00804A8F" w:rsidP="00684A08">
      <w:pPr>
        <w:ind w:left="360"/>
        <w:jc w:val="both"/>
        <w:rPr>
          <w:iCs/>
          <w:color w:val="FF0000"/>
        </w:rPr>
      </w:pPr>
      <w:r>
        <w:rPr>
          <w:iCs/>
          <w:color w:val="FF0000"/>
        </w:rPr>
        <w:t xml:space="preserve">D.1.3. </w:t>
      </w:r>
      <w:r w:rsidR="00F577A5" w:rsidRPr="00684A08">
        <w:rPr>
          <w:iCs/>
          <w:color w:val="FF0000"/>
        </w:rPr>
        <w:t>Sürdürülebilir kalkınma hedeflerinden 4. Hedef nitelikli eğitim ve 17. Hedef hedefler için ortaklıklar basamağı kapsamında Kırıkkale Üniversitesi SHMYO İlk ve Acil Yardım Programı</w:t>
      </w:r>
      <w:r w:rsidR="00021838" w:rsidRPr="00684A08">
        <w:rPr>
          <w:iCs/>
          <w:color w:val="FF0000"/>
        </w:rPr>
        <w:t xml:space="preserve"> ile </w:t>
      </w:r>
      <w:proofErr w:type="spellStart"/>
      <w:r w:rsidR="00021838" w:rsidRPr="00684A08">
        <w:rPr>
          <w:iCs/>
          <w:color w:val="FF0000"/>
        </w:rPr>
        <w:t>ortaşa</w:t>
      </w:r>
      <w:proofErr w:type="spellEnd"/>
      <w:r w:rsidR="00021838" w:rsidRPr="00684A08">
        <w:rPr>
          <w:iCs/>
          <w:color w:val="FF0000"/>
        </w:rPr>
        <w:t xml:space="preserve"> </w:t>
      </w:r>
      <w:proofErr w:type="spellStart"/>
      <w:r w:rsidR="00021838" w:rsidRPr="00684A08">
        <w:rPr>
          <w:iCs/>
          <w:color w:val="FF0000"/>
        </w:rPr>
        <w:t>Paramediklerde</w:t>
      </w:r>
      <w:proofErr w:type="spellEnd"/>
      <w:r w:rsidR="00021838" w:rsidRPr="00684A08">
        <w:rPr>
          <w:iCs/>
          <w:color w:val="FF0000"/>
        </w:rPr>
        <w:t xml:space="preserve"> İş Sağlığı Güvenliği ve </w:t>
      </w:r>
      <w:proofErr w:type="spellStart"/>
      <w:r w:rsidR="00021838" w:rsidRPr="00684A08">
        <w:rPr>
          <w:iCs/>
          <w:color w:val="FF0000"/>
        </w:rPr>
        <w:t>Paramediklerde</w:t>
      </w:r>
      <w:proofErr w:type="spellEnd"/>
      <w:r w:rsidR="00021838" w:rsidRPr="00684A08">
        <w:rPr>
          <w:iCs/>
          <w:color w:val="FF0000"/>
        </w:rPr>
        <w:t xml:space="preserve"> Kariyer geliştirme konularını kapsayan online bir panel gerçekleştirilerek öğrencilerin katılımı sağlanmıştır.</w:t>
      </w:r>
    </w:p>
    <w:p w14:paraId="24FDCF6A" w14:textId="77777777" w:rsidR="006E7682" w:rsidRPr="00684A08" w:rsidRDefault="006E7682" w:rsidP="00684A08">
      <w:pPr>
        <w:jc w:val="both"/>
        <w:rPr>
          <w:b/>
          <w:i/>
          <w:color w:val="FF0000"/>
          <w:u w:val="single"/>
        </w:rPr>
      </w:pPr>
    </w:p>
    <w:p w14:paraId="380AE455" w14:textId="1C4D4D27" w:rsidR="006E7682" w:rsidRPr="00684A08" w:rsidRDefault="006E7682" w:rsidP="00684A08">
      <w:pPr>
        <w:jc w:val="both"/>
        <w:rPr>
          <w:b/>
          <w:i/>
          <w:color w:val="FF0000"/>
          <w:u w:val="single"/>
        </w:rPr>
      </w:pPr>
    </w:p>
    <w:p w14:paraId="14E66E05" w14:textId="77777777" w:rsidR="006E7682" w:rsidRPr="00684A08" w:rsidRDefault="006E7682" w:rsidP="00684A08">
      <w:pPr>
        <w:pStyle w:val="letiimBilgileri"/>
        <w:jc w:val="both"/>
        <w:rPr>
          <w:rFonts w:ascii="Times New Roman" w:hAnsi="Times New Roman" w:cs="Times New Roman"/>
          <w:sz w:val="24"/>
          <w:szCs w:val="24"/>
        </w:rPr>
      </w:pPr>
    </w:p>
    <w:p w14:paraId="671760D3" w14:textId="77777777" w:rsidR="0009026A" w:rsidRPr="00684A08" w:rsidRDefault="0009026A" w:rsidP="00684A08">
      <w:pPr>
        <w:jc w:val="both"/>
      </w:pPr>
    </w:p>
    <w:sectPr w:rsidR="0009026A" w:rsidRPr="00684A08" w:rsidSect="00FA2C3E">
      <w:footerReference w:type="default" r:id="rId13"/>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5BD9" w14:textId="77777777" w:rsidR="00FA2C3E" w:rsidRDefault="00FA2C3E">
      <w:r>
        <w:separator/>
      </w:r>
    </w:p>
  </w:endnote>
  <w:endnote w:type="continuationSeparator" w:id="0">
    <w:p w14:paraId="6806D90B" w14:textId="77777777" w:rsidR="00FA2C3E" w:rsidRDefault="00FA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91F8" w14:textId="6A9E2C60" w:rsidR="0009026A" w:rsidRDefault="001731D0">
    <w:pPr>
      <w:pStyle w:val="AltBilgi"/>
      <w:rPr>
        <w:noProof/>
      </w:rPr>
    </w:pPr>
    <w:r>
      <w:rPr>
        <w:noProof/>
        <w:lang w:bidi="tr-TR"/>
      </w:rPr>
      <w:t xml:space="preserve">Sayfa </w:t>
    </w:r>
    <w:r>
      <w:rPr>
        <w:noProof/>
        <w:lang w:bidi="tr-TR"/>
      </w:rPr>
      <w:fldChar w:fldCharType="begin"/>
    </w:r>
    <w:r>
      <w:rPr>
        <w:noProof/>
        <w:lang w:bidi="tr-TR"/>
      </w:rPr>
      <w:instrText xml:space="preserve"> PAGE  \* Arabic  \* MERGEFORMAT </w:instrText>
    </w:r>
    <w:r>
      <w:rPr>
        <w:noProof/>
        <w:lang w:bidi="tr-TR"/>
      </w:rPr>
      <w:fldChar w:fldCharType="separate"/>
    </w:r>
    <w:r w:rsidR="00684A08">
      <w:rPr>
        <w:noProof/>
        <w:lang w:bidi="tr-TR"/>
      </w:rPr>
      <w:t>2</w:t>
    </w:r>
    <w:r>
      <w:rPr>
        <w:noProof/>
        <w:lang w:bidi="tr-T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6700" w14:textId="77777777" w:rsidR="00FA2C3E" w:rsidRDefault="00FA2C3E">
      <w:r>
        <w:separator/>
      </w:r>
    </w:p>
  </w:footnote>
  <w:footnote w:type="continuationSeparator" w:id="0">
    <w:p w14:paraId="7DE4511A" w14:textId="77777777" w:rsidR="00FA2C3E" w:rsidRDefault="00FA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713"/>
    <w:multiLevelType w:val="hybridMultilevel"/>
    <w:tmpl w:val="565464CE"/>
    <w:lvl w:ilvl="0" w:tplc="B85670F8">
      <w:start w:val="3"/>
      <w:numFmt w:val="upp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0BA158F9"/>
    <w:multiLevelType w:val="hybridMultilevel"/>
    <w:tmpl w:val="2DBC0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0A3F26"/>
    <w:multiLevelType w:val="hybridMultilevel"/>
    <w:tmpl w:val="C724359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BB0730D"/>
    <w:multiLevelType w:val="hybridMultilevel"/>
    <w:tmpl w:val="28ACA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3036E1"/>
    <w:multiLevelType w:val="hybridMultilevel"/>
    <w:tmpl w:val="3AFC68B0"/>
    <w:lvl w:ilvl="0" w:tplc="041F0015">
      <w:start w:val="1"/>
      <w:numFmt w:val="upp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5" w15:restartNumberingAfterBreak="0">
    <w:nsid w:val="319D1746"/>
    <w:multiLevelType w:val="hybridMultilevel"/>
    <w:tmpl w:val="4F40D2D8"/>
    <w:lvl w:ilvl="0" w:tplc="4712EB7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8217C1"/>
    <w:multiLevelType w:val="hybridMultilevel"/>
    <w:tmpl w:val="67349DB0"/>
    <w:lvl w:ilvl="0" w:tplc="8D521E94">
      <w:start w:val="2"/>
      <w:numFmt w:val="upp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7" w15:restartNumberingAfterBreak="0">
    <w:nsid w:val="37503EF2"/>
    <w:multiLevelType w:val="multilevel"/>
    <w:tmpl w:val="333A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62754"/>
    <w:multiLevelType w:val="hybridMultilevel"/>
    <w:tmpl w:val="19C03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B23ED7"/>
    <w:multiLevelType w:val="hybridMultilevel"/>
    <w:tmpl w:val="FA0431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987662"/>
    <w:multiLevelType w:val="hybridMultilevel"/>
    <w:tmpl w:val="9892A2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EAA219B"/>
    <w:multiLevelType w:val="multilevel"/>
    <w:tmpl w:val="005282F4"/>
    <w:lvl w:ilvl="0">
      <w:start w:val="1"/>
      <w:numFmt w:val="bullet"/>
      <w:pStyle w:val="ListeNumar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0B1F0E"/>
    <w:multiLevelType w:val="multilevel"/>
    <w:tmpl w:val="31AE5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C25A97"/>
    <w:multiLevelType w:val="hybridMultilevel"/>
    <w:tmpl w:val="5E4C21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58A3DC1"/>
    <w:multiLevelType w:val="multilevel"/>
    <w:tmpl w:val="912A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EF5A53"/>
    <w:multiLevelType w:val="hybridMultilevel"/>
    <w:tmpl w:val="DF4A9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ED403D"/>
    <w:multiLevelType w:val="hybridMultilevel"/>
    <w:tmpl w:val="17DED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76D66AC"/>
    <w:multiLevelType w:val="hybridMultilevel"/>
    <w:tmpl w:val="2A766A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95F105D"/>
    <w:multiLevelType w:val="hybridMultilevel"/>
    <w:tmpl w:val="E33C2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A5567BB"/>
    <w:multiLevelType w:val="hybridMultilevel"/>
    <w:tmpl w:val="8F44A34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270696962">
    <w:abstractNumId w:val="4"/>
  </w:num>
  <w:num w:numId="2" w16cid:durableId="1720593872">
    <w:abstractNumId w:val="15"/>
  </w:num>
  <w:num w:numId="3" w16cid:durableId="416942724">
    <w:abstractNumId w:val="8"/>
  </w:num>
  <w:num w:numId="4" w16cid:durableId="964701885">
    <w:abstractNumId w:val="3"/>
  </w:num>
  <w:num w:numId="5" w16cid:durableId="831602815">
    <w:abstractNumId w:val="5"/>
  </w:num>
  <w:num w:numId="6" w16cid:durableId="1939212756">
    <w:abstractNumId w:val="16"/>
  </w:num>
  <w:num w:numId="7" w16cid:durableId="1322008295">
    <w:abstractNumId w:val="9"/>
  </w:num>
  <w:num w:numId="8" w16cid:durableId="163399479">
    <w:abstractNumId w:val="2"/>
  </w:num>
  <w:num w:numId="9" w16cid:durableId="195777859">
    <w:abstractNumId w:val="12"/>
  </w:num>
  <w:num w:numId="10" w16cid:durableId="299651334">
    <w:abstractNumId w:val="17"/>
  </w:num>
  <w:num w:numId="11" w16cid:durableId="565720852">
    <w:abstractNumId w:val="0"/>
  </w:num>
  <w:num w:numId="12" w16cid:durableId="174003216">
    <w:abstractNumId w:val="7"/>
  </w:num>
  <w:num w:numId="13" w16cid:durableId="1361054575">
    <w:abstractNumId w:val="14"/>
  </w:num>
  <w:num w:numId="14" w16cid:durableId="1128160757">
    <w:abstractNumId w:val="10"/>
  </w:num>
  <w:num w:numId="15" w16cid:durableId="59137060">
    <w:abstractNumId w:val="11"/>
  </w:num>
  <w:num w:numId="16" w16cid:durableId="1081096776">
    <w:abstractNumId w:val="6"/>
  </w:num>
  <w:num w:numId="17" w16cid:durableId="1870952339">
    <w:abstractNumId w:val="18"/>
  </w:num>
  <w:num w:numId="18" w16cid:durableId="352191891">
    <w:abstractNumId w:val="19"/>
  </w:num>
  <w:num w:numId="19" w16cid:durableId="1244602358">
    <w:abstractNumId w:val="13"/>
  </w:num>
  <w:num w:numId="20" w16cid:durableId="515925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682"/>
    <w:rsid w:val="00021838"/>
    <w:rsid w:val="00045428"/>
    <w:rsid w:val="0009026A"/>
    <w:rsid w:val="000C633E"/>
    <w:rsid w:val="001532A5"/>
    <w:rsid w:val="00153F7B"/>
    <w:rsid w:val="001731D0"/>
    <w:rsid w:val="001F28BA"/>
    <w:rsid w:val="00254053"/>
    <w:rsid w:val="002A0E52"/>
    <w:rsid w:val="002A3B2C"/>
    <w:rsid w:val="002C469B"/>
    <w:rsid w:val="00345653"/>
    <w:rsid w:val="00372816"/>
    <w:rsid w:val="003929F4"/>
    <w:rsid w:val="00402F93"/>
    <w:rsid w:val="00440862"/>
    <w:rsid w:val="004C6CC7"/>
    <w:rsid w:val="004E083F"/>
    <w:rsid w:val="00561F98"/>
    <w:rsid w:val="00590164"/>
    <w:rsid w:val="0059695C"/>
    <w:rsid w:val="005F1FC7"/>
    <w:rsid w:val="00614B5D"/>
    <w:rsid w:val="00636352"/>
    <w:rsid w:val="006454EF"/>
    <w:rsid w:val="00656B88"/>
    <w:rsid w:val="00676B8E"/>
    <w:rsid w:val="00684A08"/>
    <w:rsid w:val="006A3EDE"/>
    <w:rsid w:val="006B6A6F"/>
    <w:rsid w:val="006E7682"/>
    <w:rsid w:val="0071486D"/>
    <w:rsid w:val="00723B87"/>
    <w:rsid w:val="007630A5"/>
    <w:rsid w:val="00766D3F"/>
    <w:rsid w:val="007A5B03"/>
    <w:rsid w:val="007D5455"/>
    <w:rsid w:val="007E2CD2"/>
    <w:rsid w:val="00804A8F"/>
    <w:rsid w:val="00805D69"/>
    <w:rsid w:val="00831638"/>
    <w:rsid w:val="008965D2"/>
    <w:rsid w:val="009241B8"/>
    <w:rsid w:val="009306C0"/>
    <w:rsid w:val="00935643"/>
    <w:rsid w:val="009A4D97"/>
    <w:rsid w:val="009B46BC"/>
    <w:rsid w:val="009B7EB3"/>
    <w:rsid w:val="00A1719F"/>
    <w:rsid w:val="00A23436"/>
    <w:rsid w:val="00A45721"/>
    <w:rsid w:val="00A5526E"/>
    <w:rsid w:val="00A73D6C"/>
    <w:rsid w:val="00AB17BA"/>
    <w:rsid w:val="00AB214D"/>
    <w:rsid w:val="00AB61CD"/>
    <w:rsid w:val="00AD7684"/>
    <w:rsid w:val="00B46477"/>
    <w:rsid w:val="00B805A7"/>
    <w:rsid w:val="00BB537D"/>
    <w:rsid w:val="00BC2E29"/>
    <w:rsid w:val="00C10B0B"/>
    <w:rsid w:val="00C26E31"/>
    <w:rsid w:val="00C33050"/>
    <w:rsid w:val="00CE4508"/>
    <w:rsid w:val="00CF72B4"/>
    <w:rsid w:val="00D2257D"/>
    <w:rsid w:val="00D35F94"/>
    <w:rsid w:val="00D5300A"/>
    <w:rsid w:val="00D67838"/>
    <w:rsid w:val="00D919C1"/>
    <w:rsid w:val="00DC55BB"/>
    <w:rsid w:val="00DD1B1C"/>
    <w:rsid w:val="00DF03B3"/>
    <w:rsid w:val="00DF7D19"/>
    <w:rsid w:val="00E5159F"/>
    <w:rsid w:val="00E7334A"/>
    <w:rsid w:val="00E86E41"/>
    <w:rsid w:val="00EB2481"/>
    <w:rsid w:val="00EC6AA3"/>
    <w:rsid w:val="00EE0B59"/>
    <w:rsid w:val="00F02744"/>
    <w:rsid w:val="00F577A5"/>
    <w:rsid w:val="00FA2C3E"/>
    <w:rsid w:val="00FC0C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558F"/>
  <w15:chartTrackingRefBased/>
  <w15:docId w15:val="{DFC2B50B-481B-41F6-80A0-ED5F589B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7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etiimBilgileri">
    <w:name w:val="İletişim Bilgileri"/>
    <w:basedOn w:val="Normal"/>
    <w:uiPriority w:val="4"/>
    <w:qFormat/>
    <w:rsid w:val="006E7682"/>
    <w:pPr>
      <w:spacing w:line="264" w:lineRule="auto"/>
      <w:jc w:val="center"/>
    </w:pPr>
    <w:rPr>
      <w:rFonts w:asciiTheme="minorHAnsi" w:eastAsiaTheme="minorHAnsi" w:hAnsiTheme="minorHAnsi" w:cstheme="minorBidi"/>
      <w:color w:val="595959" w:themeColor="text1" w:themeTint="A6"/>
      <w:sz w:val="22"/>
      <w:szCs w:val="22"/>
      <w:lang w:eastAsia="en-US"/>
    </w:rPr>
  </w:style>
  <w:style w:type="paragraph" w:styleId="KonuBal">
    <w:name w:val="Title"/>
    <w:basedOn w:val="Normal"/>
    <w:link w:val="KonuBalChar"/>
    <w:uiPriority w:val="2"/>
    <w:unhideWhenUsed/>
    <w:qFormat/>
    <w:rsid w:val="006E7682"/>
    <w:pPr>
      <w:spacing w:before="480" w:after="40"/>
      <w:contextualSpacing/>
      <w:jc w:val="center"/>
    </w:pPr>
    <w:rPr>
      <w:rFonts w:asciiTheme="majorHAnsi" w:eastAsiaTheme="majorEastAsia" w:hAnsiTheme="majorHAnsi" w:cstheme="majorBidi"/>
      <w:color w:val="2E74B5" w:themeColor="accent1" w:themeShade="BF"/>
      <w:kern w:val="28"/>
      <w:sz w:val="60"/>
      <w:szCs w:val="22"/>
      <w:lang w:eastAsia="en-US"/>
    </w:rPr>
  </w:style>
  <w:style w:type="character" w:customStyle="1" w:styleId="KonuBalChar">
    <w:name w:val="Konu Başlığı Char"/>
    <w:basedOn w:val="VarsaylanParagrafYazTipi"/>
    <w:link w:val="KonuBal"/>
    <w:uiPriority w:val="2"/>
    <w:rsid w:val="006E7682"/>
    <w:rPr>
      <w:rFonts w:asciiTheme="majorHAnsi" w:eastAsiaTheme="majorEastAsia" w:hAnsiTheme="majorHAnsi" w:cstheme="majorBidi"/>
      <w:color w:val="2E74B5" w:themeColor="accent1" w:themeShade="BF"/>
      <w:kern w:val="28"/>
      <w:sz w:val="60"/>
    </w:rPr>
  </w:style>
  <w:style w:type="paragraph" w:styleId="Altyaz">
    <w:name w:val="Subtitle"/>
    <w:basedOn w:val="Normal"/>
    <w:link w:val="AltyazChar"/>
    <w:uiPriority w:val="3"/>
    <w:unhideWhenUsed/>
    <w:qFormat/>
    <w:rsid w:val="006E7682"/>
    <w:pPr>
      <w:numPr>
        <w:ilvl w:val="1"/>
      </w:numPr>
      <w:spacing w:after="480" w:line="264" w:lineRule="auto"/>
      <w:contextualSpacing/>
      <w:jc w:val="center"/>
    </w:pPr>
    <w:rPr>
      <w:rFonts w:asciiTheme="majorHAnsi" w:eastAsiaTheme="majorEastAsia" w:hAnsiTheme="majorHAnsi" w:cstheme="majorBidi"/>
      <w:caps/>
      <w:color w:val="595959" w:themeColor="text1" w:themeTint="A6"/>
      <w:sz w:val="26"/>
      <w:szCs w:val="22"/>
      <w:lang w:eastAsia="en-US"/>
    </w:rPr>
  </w:style>
  <w:style w:type="character" w:customStyle="1" w:styleId="AltyazChar">
    <w:name w:val="Altyazı Char"/>
    <w:basedOn w:val="VarsaylanParagrafYazTipi"/>
    <w:link w:val="Altyaz"/>
    <w:uiPriority w:val="3"/>
    <w:rsid w:val="006E7682"/>
    <w:rPr>
      <w:rFonts w:asciiTheme="majorHAnsi" w:eastAsiaTheme="majorEastAsia" w:hAnsiTheme="majorHAnsi" w:cstheme="majorBidi"/>
      <w:caps/>
      <w:color w:val="595959" w:themeColor="text1" w:themeTint="A6"/>
      <w:sz w:val="26"/>
    </w:rPr>
  </w:style>
  <w:style w:type="paragraph" w:styleId="AltBilgi">
    <w:name w:val="footer"/>
    <w:basedOn w:val="Normal"/>
    <w:link w:val="AltBilgiChar"/>
    <w:uiPriority w:val="99"/>
    <w:unhideWhenUsed/>
    <w:rsid w:val="006E7682"/>
    <w:pPr>
      <w:jc w:val="right"/>
    </w:pPr>
    <w:rPr>
      <w:rFonts w:asciiTheme="minorHAnsi" w:eastAsiaTheme="minorHAnsi" w:hAnsiTheme="minorHAnsi" w:cstheme="minorBidi"/>
      <w:caps/>
      <w:color w:val="595959" w:themeColor="text1" w:themeTint="A6"/>
      <w:sz w:val="22"/>
      <w:szCs w:val="22"/>
      <w:lang w:eastAsia="en-US"/>
    </w:rPr>
  </w:style>
  <w:style w:type="character" w:customStyle="1" w:styleId="AltBilgiChar">
    <w:name w:val="Alt Bilgi Char"/>
    <w:basedOn w:val="VarsaylanParagrafYazTipi"/>
    <w:link w:val="AltBilgi"/>
    <w:uiPriority w:val="99"/>
    <w:rsid w:val="006E7682"/>
    <w:rPr>
      <w:caps/>
      <w:color w:val="595959" w:themeColor="text1" w:themeTint="A6"/>
    </w:rPr>
  </w:style>
  <w:style w:type="paragraph" w:customStyle="1" w:styleId="Fotoraf">
    <w:name w:val="Fotoğraf"/>
    <w:basedOn w:val="Normal"/>
    <w:uiPriority w:val="1"/>
    <w:qFormat/>
    <w:rsid w:val="006E7682"/>
    <w:pPr>
      <w:jc w:val="center"/>
    </w:pPr>
    <w:rPr>
      <w:rFonts w:asciiTheme="minorHAnsi" w:eastAsiaTheme="minorHAnsi" w:hAnsiTheme="minorHAnsi" w:cstheme="minorBidi"/>
      <w:color w:val="595959" w:themeColor="text1" w:themeTint="A6"/>
      <w:sz w:val="22"/>
      <w:szCs w:val="22"/>
      <w:lang w:eastAsia="en-US"/>
    </w:rPr>
  </w:style>
  <w:style w:type="character" w:styleId="Kpr">
    <w:name w:val="Hyperlink"/>
    <w:basedOn w:val="VarsaylanParagrafYazTipi"/>
    <w:uiPriority w:val="99"/>
    <w:unhideWhenUsed/>
    <w:rsid w:val="006E7682"/>
    <w:rPr>
      <w:color w:val="525252" w:themeColor="accent3" w:themeShade="80"/>
      <w:u w:val="single"/>
    </w:rPr>
  </w:style>
  <w:style w:type="paragraph" w:styleId="ListeParagraf">
    <w:name w:val="List Paragraph"/>
    <w:basedOn w:val="Normal"/>
    <w:uiPriority w:val="34"/>
    <w:qFormat/>
    <w:rsid w:val="006E7682"/>
    <w:pPr>
      <w:spacing w:after="160" w:line="259"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6E7682"/>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6AA3"/>
    <w:rPr>
      <w:color w:val="954F72" w:themeColor="followedHyperlink"/>
      <w:u w:val="single"/>
    </w:rPr>
  </w:style>
  <w:style w:type="character" w:customStyle="1" w:styleId="zmlenmeyenBahsetme1">
    <w:name w:val="Çözümlenmeyen Bahsetme1"/>
    <w:basedOn w:val="VarsaylanParagrafYazTipi"/>
    <w:uiPriority w:val="99"/>
    <w:semiHidden/>
    <w:unhideWhenUsed/>
    <w:rsid w:val="00EC6AA3"/>
    <w:rPr>
      <w:color w:val="605E5C"/>
      <w:shd w:val="clear" w:color="auto" w:fill="E1DFDD"/>
    </w:rPr>
  </w:style>
  <w:style w:type="paragraph" w:styleId="NormalWeb">
    <w:name w:val="Normal (Web)"/>
    <w:basedOn w:val="Normal"/>
    <w:uiPriority w:val="99"/>
    <w:unhideWhenUsed/>
    <w:rsid w:val="00561F98"/>
    <w:pPr>
      <w:spacing w:before="100" w:beforeAutospacing="1" w:after="100" w:afterAutospacing="1"/>
    </w:pPr>
  </w:style>
  <w:style w:type="paragraph" w:styleId="ListeNumaras">
    <w:name w:val="List Number"/>
    <w:basedOn w:val="Normal"/>
    <w:uiPriority w:val="11"/>
    <w:unhideWhenUsed/>
    <w:qFormat/>
    <w:rsid w:val="00D35F94"/>
    <w:pPr>
      <w:numPr>
        <w:numId w:val="15"/>
      </w:numPr>
      <w:spacing w:before="120" w:after="200" w:line="264" w:lineRule="auto"/>
      <w:contextualSpacing/>
    </w:pPr>
    <w:rPr>
      <w:rFonts w:ascii="Constantia" w:eastAsia="Constantia" w:hAnsi="Constantia" w:cs="Constantia"/>
      <w:color w:val="595959"/>
      <w:sz w:val="22"/>
      <w:szCs w:val="22"/>
    </w:rPr>
  </w:style>
  <w:style w:type="character" w:styleId="zmlenmeyenBahsetme">
    <w:name w:val="Unresolved Mention"/>
    <w:basedOn w:val="VarsaylanParagrafYazTipi"/>
    <w:uiPriority w:val="99"/>
    <w:semiHidden/>
    <w:unhideWhenUsed/>
    <w:rsid w:val="00804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29846">
      <w:bodyDiv w:val="1"/>
      <w:marLeft w:val="0"/>
      <w:marRight w:val="0"/>
      <w:marTop w:val="0"/>
      <w:marBottom w:val="0"/>
      <w:divBdr>
        <w:top w:val="none" w:sz="0" w:space="0" w:color="auto"/>
        <w:left w:val="none" w:sz="0" w:space="0" w:color="auto"/>
        <w:bottom w:val="none" w:sz="0" w:space="0" w:color="auto"/>
        <w:right w:val="none" w:sz="0" w:space="0" w:color="auto"/>
      </w:divBdr>
    </w:div>
    <w:div w:id="1074935094">
      <w:bodyDiv w:val="1"/>
      <w:marLeft w:val="0"/>
      <w:marRight w:val="0"/>
      <w:marTop w:val="0"/>
      <w:marBottom w:val="0"/>
      <w:divBdr>
        <w:top w:val="none" w:sz="0" w:space="0" w:color="auto"/>
        <w:left w:val="none" w:sz="0" w:space="0" w:color="auto"/>
        <w:bottom w:val="none" w:sz="0" w:space="0" w:color="auto"/>
        <w:right w:val="none" w:sz="0" w:space="0" w:color="auto"/>
      </w:divBdr>
    </w:div>
    <w:div w:id="208884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myo.baskent.edu.tr/kw/menu_icerik.php?birim=619&amp;menu_id=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ay.baskent.edu.tr/kw/upload/631/dosyalar/2023-a2-misyon.pdf?birim=631&amp;menu_id=13&amp;di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skent.edu.tr/belgeler/stratejik_plan/Stratejik_Plan_2016-2023-0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nesco.org.tr/Pages/108/219/S%C3%BCrd%C3%BCr%C3%BClebilir-Kalk%C4%B1nma-2030-Hedefleri-%C4%B0htisas-Komitesi" TargetMode="External"/><Relationship Id="rId4" Type="http://schemas.openxmlformats.org/officeDocument/2006/relationships/webSettings" Target="webSettings.xml"/><Relationship Id="rId9" Type="http://schemas.openxmlformats.org/officeDocument/2006/relationships/hyperlink" Target="https://onikinciplan.sbb.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2522</Words>
  <Characters>14377</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senem.clkyvz@gmail.com</cp:lastModifiedBy>
  <cp:revision>2</cp:revision>
  <dcterms:created xsi:type="dcterms:W3CDTF">2024-02-05T14:19:00Z</dcterms:created>
  <dcterms:modified xsi:type="dcterms:W3CDTF">2024-02-05T14:19:00Z</dcterms:modified>
</cp:coreProperties>
</file>